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41" w:rsidRPr="00261EBD" w:rsidRDefault="00D00441" w:rsidP="00D00441">
      <w:pPr>
        <w:jc w:val="center"/>
        <w:rPr>
          <w:rFonts w:asciiTheme="majorHAnsi" w:hAnsiTheme="majorHAnsi"/>
          <w:b/>
          <w:szCs w:val="24"/>
        </w:rPr>
      </w:pPr>
      <w:r w:rsidRPr="00261EBD">
        <w:rPr>
          <w:rFonts w:asciiTheme="majorHAnsi" w:hAnsiTheme="majorHAnsi"/>
          <w:b/>
          <w:szCs w:val="24"/>
        </w:rPr>
        <w:t>PARTNERSHIP AGREEMENT</w:t>
      </w:r>
    </w:p>
    <w:p w:rsidR="00D00441" w:rsidRPr="00261EBD" w:rsidRDefault="00D00441" w:rsidP="00D00441">
      <w:pPr>
        <w:jc w:val="both"/>
        <w:rPr>
          <w:rFonts w:asciiTheme="majorHAnsi" w:hAnsiTheme="majorHAnsi"/>
          <w:b/>
          <w:szCs w:val="24"/>
        </w:rPr>
      </w:pPr>
    </w:p>
    <w:p w:rsidR="00D00441" w:rsidRPr="00261EBD" w:rsidRDefault="00D00441" w:rsidP="00D00441">
      <w:pPr>
        <w:jc w:val="both"/>
        <w:rPr>
          <w:rFonts w:asciiTheme="majorHAnsi" w:hAnsiTheme="majorHAnsi"/>
          <w:szCs w:val="24"/>
        </w:rPr>
      </w:pPr>
    </w:p>
    <w:p w:rsidR="00D00441" w:rsidRPr="00261EBD" w:rsidRDefault="00D00441" w:rsidP="00D00441">
      <w:pPr>
        <w:tabs>
          <w:tab w:val="left" w:pos="4114"/>
          <w:tab w:val="left" w:pos="6358"/>
        </w:tabs>
        <w:jc w:val="both"/>
        <w:rPr>
          <w:rFonts w:asciiTheme="majorHAnsi" w:hAnsiTheme="majorHAnsi"/>
          <w:b/>
          <w:szCs w:val="24"/>
        </w:rPr>
      </w:pPr>
      <w:r w:rsidRPr="00261EBD">
        <w:rPr>
          <w:rFonts w:asciiTheme="majorHAnsi" w:hAnsiTheme="majorHAnsi"/>
          <w:b/>
          <w:szCs w:val="24"/>
        </w:rPr>
        <w:t>THIS AGREEMENT IS MADE BETWEEN</w:t>
      </w:r>
    </w:p>
    <w:p w:rsidR="00D00441" w:rsidRPr="00261EBD" w:rsidRDefault="00D00441" w:rsidP="00D00441">
      <w:pPr>
        <w:jc w:val="both"/>
        <w:rPr>
          <w:rFonts w:asciiTheme="majorHAnsi" w:hAnsiTheme="majorHAnsi"/>
          <w:b/>
          <w:szCs w:val="24"/>
        </w:rPr>
      </w:pPr>
    </w:p>
    <w:p w:rsidR="00D00441" w:rsidRPr="00261EBD" w:rsidRDefault="00D00441" w:rsidP="00D00441">
      <w:pPr>
        <w:jc w:val="both"/>
        <w:rPr>
          <w:rFonts w:asciiTheme="majorHAnsi" w:hAnsiTheme="majorHAnsi"/>
          <w:szCs w:val="24"/>
        </w:rPr>
      </w:pPr>
      <w:r w:rsidRPr="00261EBD">
        <w:rPr>
          <w:rFonts w:asciiTheme="majorHAnsi" w:hAnsiTheme="majorHAnsi"/>
          <w:b/>
          <w:szCs w:val="24"/>
        </w:rPr>
        <w:t xml:space="preserve">Minority Rights Group International </w:t>
      </w:r>
      <w:r w:rsidRPr="00261EBD">
        <w:rPr>
          <w:rFonts w:asciiTheme="majorHAnsi" w:hAnsiTheme="majorHAnsi"/>
          <w:szCs w:val="24"/>
        </w:rPr>
        <w:t xml:space="preserve">of 54 Commercial Street, London E1 6LT, United Kingdom (hereinafter referred to as “MRG”) </w:t>
      </w:r>
    </w:p>
    <w:p w:rsidR="00D00441" w:rsidRPr="00261EBD" w:rsidRDefault="00D00441" w:rsidP="00D00441">
      <w:pPr>
        <w:jc w:val="both"/>
        <w:rPr>
          <w:rFonts w:asciiTheme="majorHAnsi" w:hAnsiTheme="majorHAnsi"/>
          <w:szCs w:val="24"/>
        </w:rPr>
      </w:pPr>
    </w:p>
    <w:p w:rsidR="00D00441" w:rsidRPr="00261EBD" w:rsidRDefault="00B31CB4" w:rsidP="00D00441">
      <w:pPr>
        <w:spacing w:before="120"/>
        <w:rPr>
          <w:rFonts w:asciiTheme="majorHAnsi" w:hAnsiTheme="majorHAnsi"/>
          <w:szCs w:val="24"/>
        </w:rPr>
      </w:pPr>
      <w:proofErr w:type="spellStart"/>
      <w:proofErr w:type="gramStart"/>
      <w:r>
        <w:rPr>
          <w:rFonts w:asciiTheme="majorHAnsi" w:hAnsiTheme="majorHAnsi"/>
          <w:b/>
          <w:szCs w:val="24"/>
        </w:rPr>
        <w:t>xxxxx</w:t>
      </w:r>
      <w:proofErr w:type="spellEnd"/>
      <w:proofErr w:type="gramEnd"/>
      <w:r w:rsidR="002360E3" w:rsidRPr="00261EBD">
        <w:rPr>
          <w:rFonts w:asciiTheme="majorHAnsi" w:hAnsiTheme="majorHAnsi"/>
          <w:b/>
          <w:szCs w:val="24"/>
        </w:rPr>
        <w:t xml:space="preserve">, </w:t>
      </w:r>
      <w:r w:rsidR="002360E3" w:rsidRPr="00261EBD">
        <w:rPr>
          <w:rFonts w:asciiTheme="majorHAnsi" w:hAnsiTheme="majorHAnsi"/>
          <w:szCs w:val="24"/>
        </w:rPr>
        <w:t>of</w:t>
      </w:r>
      <w:r>
        <w:rPr>
          <w:rFonts w:asciiTheme="majorHAnsi" w:hAnsiTheme="majorHAnsi"/>
          <w:szCs w:val="24"/>
        </w:rPr>
        <w:t xml:space="preserve"> </w:t>
      </w:r>
      <w:proofErr w:type="spellStart"/>
      <w:r>
        <w:rPr>
          <w:rFonts w:asciiTheme="majorHAnsi" w:hAnsiTheme="majorHAnsi"/>
          <w:szCs w:val="24"/>
        </w:rPr>
        <w:t>yyyyyy</w:t>
      </w:r>
      <w:proofErr w:type="spellEnd"/>
      <w:r w:rsidR="002360E3" w:rsidRPr="00261EBD">
        <w:rPr>
          <w:rFonts w:asciiTheme="majorHAnsi" w:hAnsiTheme="majorHAnsi"/>
          <w:szCs w:val="24"/>
        </w:rPr>
        <w:t xml:space="preserve"> (</w:t>
      </w:r>
      <w:r w:rsidR="0011763C" w:rsidRPr="00261EBD">
        <w:rPr>
          <w:rFonts w:asciiTheme="majorHAnsi" w:hAnsiTheme="majorHAnsi"/>
          <w:szCs w:val="24"/>
        </w:rPr>
        <w:t>hereinafter referred to as “</w:t>
      </w:r>
      <w:proofErr w:type="spellStart"/>
      <w:r>
        <w:rPr>
          <w:rFonts w:asciiTheme="majorHAnsi" w:hAnsiTheme="majorHAnsi"/>
          <w:szCs w:val="24"/>
        </w:rPr>
        <w:t>xxxx</w:t>
      </w:r>
      <w:proofErr w:type="spellEnd"/>
      <w:r w:rsidR="00D00441" w:rsidRPr="00261EBD">
        <w:rPr>
          <w:rFonts w:asciiTheme="majorHAnsi" w:hAnsiTheme="majorHAnsi"/>
          <w:szCs w:val="24"/>
        </w:rPr>
        <w:t xml:space="preserve">”) </w:t>
      </w:r>
    </w:p>
    <w:p w:rsidR="00D00441" w:rsidRPr="00261EBD" w:rsidRDefault="00D00441" w:rsidP="00D00441">
      <w:pPr>
        <w:pStyle w:val="CompanyName"/>
        <w:framePr w:w="0" w:hRule="auto" w:hSpace="0" w:vSpace="0" w:wrap="auto" w:vAnchor="margin" w:hAnchor="text" w:yAlign="inline"/>
        <w:tabs>
          <w:tab w:val="left" w:pos="7293"/>
        </w:tabs>
        <w:rPr>
          <w:rFonts w:asciiTheme="majorHAnsi" w:hAnsiTheme="majorHAnsi"/>
          <w:sz w:val="24"/>
          <w:szCs w:val="24"/>
        </w:rPr>
      </w:pPr>
    </w:p>
    <w:p w:rsidR="00D00441" w:rsidRPr="00261EBD" w:rsidRDefault="00D00441" w:rsidP="00D00441">
      <w:pPr>
        <w:pStyle w:val="CompanyName"/>
        <w:framePr w:w="0" w:hRule="auto" w:hSpace="0" w:vSpace="0" w:wrap="auto" w:vAnchor="margin" w:hAnchor="text" w:yAlign="inline"/>
        <w:tabs>
          <w:tab w:val="left" w:pos="7293"/>
        </w:tabs>
        <w:rPr>
          <w:rFonts w:asciiTheme="majorHAnsi" w:hAnsiTheme="majorHAnsi"/>
          <w:sz w:val="24"/>
          <w:szCs w:val="24"/>
        </w:rPr>
      </w:pPr>
      <w:r w:rsidRPr="00261EBD">
        <w:rPr>
          <w:rFonts w:asciiTheme="majorHAnsi" w:hAnsiTheme="majorHAnsi"/>
          <w:sz w:val="24"/>
          <w:szCs w:val="24"/>
        </w:rPr>
        <w:t>A</w:t>
      </w:r>
      <w:r w:rsidR="00D27B3A" w:rsidRPr="00261EBD">
        <w:rPr>
          <w:rFonts w:asciiTheme="majorHAnsi" w:hAnsiTheme="majorHAnsi"/>
          <w:sz w:val="24"/>
          <w:szCs w:val="24"/>
        </w:rPr>
        <w:t>ll hereinafter referred to as the “Partner Organisations”</w:t>
      </w:r>
    </w:p>
    <w:p w:rsidR="00D00441" w:rsidRPr="00261EBD" w:rsidRDefault="00D00441" w:rsidP="00D00441">
      <w:pPr>
        <w:pStyle w:val="CompanyName"/>
        <w:framePr w:w="0" w:hRule="auto" w:hSpace="0" w:vSpace="0" w:wrap="auto" w:vAnchor="margin" w:hAnchor="text" w:yAlign="inline"/>
        <w:tabs>
          <w:tab w:val="left" w:pos="7293"/>
        </w:tabs>
        <w:rPr>
          <w:rFonts w:asciiTheme="majorHAnsi" w:hAnsiTheme="majorHAnsi"/>
          <w:sz w:val="24"/>
          <w:szCs w:val="24"/>
        </w:rPr>
      </w:pPr>
    </w:p>
    <w:p w:rsidR="00D00441" w:rsidRPr="00261EBD" w:rsidRDefault="00D0044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r w:rsidRPr="00261EBD">
        <w:rPr>
          <w:rFonts w:asciiTheme="majorHAnsi" w:hAnsiTheme="majorHAnsi"/>
          <w:b/>
          <w:sz w:val="24"/>
          <w:szCs w:val="24"/>
        </w:rPr>
        <w:t>IT IS HEREBY AGREED AS FOLLOWS:</w:t>
      </w:r>
    </w:p>
    <w:p w:rsidR="00D00441" w:rsidRPr="00261EBD" w:rsidRDefault="00D00441" w:rsidP="00D00441">
      <w:pPr>
        <w:pStyle w:val="CompanyName"/>
        <w:framePr w:w="0" w:hRule="auto" w:hSpace="0" w:vSpace="0" w:wrap="auto" w:vAnchor="margin" w:hAnchor="text" w:yAlign="inline"/>
        <w:tabs>
          <w:tab w:val="left" w:pos="748"/>
        </w:tabs>
        <w:rPr>
          <w:rFonts w:asciiTheme="majorHAnsi" w:hAnsiTheme="majorHAnsi"/>
          <w:b/>
          <w:smallCaps/>
          <w:sz w:val="24"/>
          <w:szCs w:val="24"/>
        </w:rPr>
      </w:pPr>
    </w:p>
    <w:p w:rsidR="00D00441" w:rsidRPr="00261EBD" w:rsidRDefault="00D0044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r w:rsidRPr="00261EBD">
        <w:rPr>
          <w:rFonts w:asciiTheme="majorHAnsi" w:hAnsiTheme="majorHAnsi"/>
          <w:b/>
          <w:sz w:val="24"/>
          <w:szCs w:val="24"/>
        </w:rPr>
        <w:t>1.0</w:t>
      </w:r>
      <w:r w:rsidRPr="00261EBD">
        <w:rPr>
          <w:rFonts w:asciiTheme="majorHAnsi" w:hAnsiTheme="majorHAnsi"/>
          <w:b/>
          <w:sz w:val="24"/>
          <w:szCs w:val="24"/>
        </w:rPr>
        <w:tab/>
        <w:t>Purpose</w:t>
      </w:r>
    </w:p>
    <w:p w:rsidR="00D00441" w:rsidRPr="00261EBD" w:rsidRDefault="00D0044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p>
    <w:p w:rsidR="00D00441" w:rsidRPr="00261EBD" w:rsidRDefault="00D00441" w:rsidP="00D27B3A">
      <w:pPr>
        <w:pStyle w:val="CompanyName"/>
        <w:framePr w:w="0" w:hRule="auto" w:hSpace="0" w:vSpace="0" w:wrap="auto" w:vAnchor="margin" w:hAnchor="text" w:yAlign="inline"/>
        <w:tabs>
          <w:tab w:val="left" w:pos="748"/>
        </w:tabs>
        <w:ind w:left="1438" w:hanging="690"/>
        <w:rPr>
          <w:rFonts w:asciiTheme="majorHAnsi" w:hAnsiTheme="majorHAnsi"/>
          <w:bCs/>
          <w:sz w:val="24"/>
          <w:szCs w:val="24"/>
        </w:rPr>
      </w:pPr>
      <w:r w:rsidRPr="00261EBD">
        <w:rPr>
          <w:rFonts w:asciiTheme="majorHAnsi" w:hAnsiTheme="majorHAnsi"/>
          <w:bCs/>
          <w:sz w:val="24"/>
          <w:szCs w:val="24"/>
        </w:rPr>
        <w:t>1.1</w:t>
      </w:r>
      <w:r w:rsidRPr="00261EBD">
        <w:rPr>
          <w:rFonts w:asciiTheme="majorHAnsi" w:hAnsiTheme="majorHAnsi"/>
          <w:bCs/>
          <w:sz w:val="24"/>
          <w:szCs w:val="24"/>
        </w:rPr>
        <w:tab/>
        <w:t>The Purpose of this Agreement is to establish</w:t>
      </w:r>
      <w:r w:rsidR="00D27B3A" w:rsidRPr="00261EBD">
        <w:rPr>
          <w:rFonts w:asciiTheme="majorHAnsi" w:hAnsiTheme="majorHAnsi"/>
          <w:bCs/>
          <w:sz w:val="24"/>
          <w:szCs w:val="24"/>
        </w:rPr>
        <w:t xml:space="preserve"> the framework for the relationship between </w:t>
      </w:r>
      <w:r w:rsidR="00466215" w:rsidRPr="00261EBD">
        <w:rPr>
          <w:rFonts w:asciiTheme="majorHAnsi" w:hAnsiTheme="majorHAnsi"/>
          <w:bCs/>
          <w:sz w:val="24"/>
          <w:szCs w:val="24"/>
        </w:rPr>
        <w:t xml:space="preserve">the </w:t>
      </w:r>
      <w:r w:rsidR="00D27B3A" w:rsidRPr="00261EBD">
        <w:rPr>
          <w:rFonts w:asciiTheme="majorHAnsi" w:hAnsiTheme="majorHAnsi"/>
          <w:bCs/>
          <w:sz w:val="24"/>
          <w:szCs w:val="24"/>
        </w:rPr>
        <w:t>Partner Organisations</w:t>
      </w:r>
      <w:r w:rsidR="00466215" w:rsidRPr="00261EBD">
        <w:rPr>
          <w:rFonts w:asciiTheme="majorHAnsi" w:hAnsiTheme="majorHAnsi"/>
          <w:bCs/>
          <w:sz w:val="24"/>
          <w:szCs w:val="24"/>
        </w:rPr>
        <w:t xml:space="preserve">, to allow them to </w:t>
      </w:r>
      <w:r w:rsidR="00B31CB4">
        <w:rPr>
          <w:rFonts w:asciiTheme="majorHAnsi" w:hAnsiTheme="majorHAnsi"/>
          <w:bCs/>
          <w:sz w:val="24"/>
          <w:szCs w:val="24"/>
        </w:rPr>
        <w:t>carry out joint activities, share information and cooperate. This agreement may supplemented by a contract where the partner organisations have secured funding to carry out a specific programme or project or specific activities. In this case, d</w:t>
      </w:r>
      <w:r w:rsidR="00466215" w:rsidRPr="00261EBD">
        <w:rPr>
          <w:rFonts w:asciiTheme="majorHAnsi" w:hAnsiTheme="majorHAnsi"/>
          <w:bCs/>
          <w:sz w:val="24"/>
          <w:szCs w:val="24"/>
        </w:rPr>
        <w:t xml:space="preserve">etails of each of the specific activities within the programme, and funding for each, </w:t>
      </w:r>
      <w:r w:rsidR="002360E3" w:rsidRPr="00261EBD">
        <w:rPr>
          <w:rFonts w:asciiTheme="majorHAnsi" w:hAnsiTheme="majorHAnsi"/>
          <w:bCs/>
          <w:sz w:val="24"/>
          <w:szCs w:val="24"/>
        </w:rPr>
        <w:t xml:space="preserve">as well as corresponding salaries and overheads </w:t>
      </w:r>
      <w:r w:rsidR="00466215" w:rsidRPr="00261EBD">
        <w:rPr>
          <w:rFonts w:asciiTheme="majorHAnsi" w:hAnsiTheme="majorHAnsi"/>
          <w:bCs/>
          <w:sz w:val="24"/>
          <w:szCs w:val="24"/>
        </w:rPr>
        <w:t xml:space="preserve">will be set out in a further contract. </w:t>
      </w:r>
    </w:p>
    <w:p w:rsidR="00D00441" w:rsidRPr="00261EBD" w:rsidRDefault="00D00441" w:rsidP="00D00441">
      <w:pPr>
        <w:pStyle w:val="CompanyName"/>
        <w:framePr w:w="0" w:hRule="auto" w:hSpace="0" w:vSpace="0" w:wrap="auto" w:vAnchor="margin" w:hAnchor="text" w:yAlign="inline"/>
        <w:tabs>
          <w:tab w:val="left" w:pos="748"/>
        </w:tabs>
        <w:ind w:left="748"/>
        <w:rPr>
          <w:rFonts w:asciiTheme="majorHAnsi" w:hAnsiTheme="majorHAnsi"/>
          <w:bCs/>
          <w:sz w:val="24"/>
          <w:szCs w:val="24"/>
        </w:rPr>
      </w:pPr>
    </w:p>
    <w:p w:rsidR="00D00441" w:rsidRPr="00261EBD" w:rsidRDefault="00D00441" w:rsidP="00D00441">
      <w:pPr>
        <w:pStyle w:val="CompanyName"/>
        <w:framePr w:w="0" w:hRule="auto" w:hSpace="0" w:vSpace="0" w:wrap="auto" w:vAnchor="margin" w:hAnchor="text" w:yAlign="inline"/>
        <w:rPr>
          <w:rFonts w:asciiTheme="majorHAnsi" w:hAnsiTheme="majorHAnsi"/>
          <w:b/>
          <w:sz w:val="24"/>
          <w:szCs w:val="24"/>
        </w:rPr>
      </w:pPr>
    </w:p>
    <w:p w:rsidR="00D00441" w:rsidRPr="00261EBD" w:rsidRDefault="00B31CB4" w:rsidP="00D00441">
      <w:pPr>
        <w:pStyle w:val="CompanyName"/>
        <w:framePr w:w="0" w:hRule="auto" w:hSpace="0" w:vSpace="0" w:wrap="auto" w:vAnchor="margin" w:hAnchor="text" w:yAlign="inline"/>
        <w:rPr>
          <w:rFonts w:asciiTheme="majorHAnsi" w:hAnsiTheme="majorHAnsi"/>
          <w:b/>
          <w:sz w:val="24"/>
          <w:szCs w:val="24"/>
        </w:rPr>
      </w:pPr>
      <w:r>
        <w:rPr>
          <w:rFonts w:asciiTheme="majorHAnsi" w:hAnsiTheme="majorHAnsi"/>
          <w:b/>
          <w:sz w:val="24"/>
          <w:szCs w:val="24"/>
        </w:rPr>
        <w:t>2</w:t>
      </w:r>
      <w:r w:rsidR="00D00441" w:rsidRPr="00261EBD">
        <w:rPr>
          <w:rFonts w:asciiTheme="majorHAnsi" w:hAnsiTheme="majorHAnsi"/>
          <w:b/>
          <w:sz w:val="24"/>
          <w:szCs w:val="24"/>
        </w:rPr>
        <w:t>.0</w:t>
      </w:r>
      <w:r w:rsidR="00D00441" w:rsidRPr="00261EBD">
        <w:rPr>
          <w:rFonts w:asciiTheme="majorHAnsi" w:hAnsiTheme="majorHAnsi"/>
          <w:b/>
          <w:sz w:val="24"/>
          <w:szCs w:val="24"/>
        </w:rPr>
        <w:tab/>
        <w:t xml:space="preserve">Relationship </w:t>
      </w:r>
      <w:r w:rsidR="00CA38D1">
        <w:rPr>
          <w:rFonts w:asciiTheme="majorHAnsi" w:hAnsiTheme="majorHAnsi"/>
          <w:b/>
          <w:sz w:val="24"/>
          <w:szCs w:val="24"/>
        </w:rPr>
        <w:t>b</w:t>
      </w:r>
      <w:r w:rsidR="00D00441" w:rsidRPr="00261EBD">
        <w:rPr>
          <w:rFonts w:asciiTheme="majorHAnsi" w:hAnsiTheme="majorHAnsi"/>
          <w:b/>
          <w:sz w:val="24"/>
          <w:szCs w:val="24"/>
        </w:rPr>
        <w:t>etween Partners</w:t>
      </w:r>
    </w:p>
    <w:p w:rsidR="00D00441" w:rsidRPr="00261EBD" w:rsidRDefault="00D00441" w:rsidP="00D00441">
      <w:pPr>
        <w:pStyle w:val="CompanyName"/>
        <w:framePr w:w="0" w:hRule="auto" w:hSpace="0" w:vSpace="0" w:wrap="auto" w:vAnchor="margin" w:hAnchor="text" w:yAlign="inline"/>
        <w:tabs>
          <w:tab w:val="left" w:pos="748"/>
        </w:tabs>
        <w:rPr>
          <w:rFonts w:asciiTheme="majorHAnsi" w:hAnsiTheme="majorHAnsi"/>
          <w:b/>
          <w:sz w:val="24"/>
          <w:szCs w:val="24"/>
        </w:rPr>
      </w:pPr>
    </w:p>
    <w:p w:rsidR="00B31CB4" w:rsidRDefault="00CA38D1" w:rsidP="006100A4">
      <w:pPr>
        <w:pStyle w:val="CompanyName"/>
        <w:framePr w:w="0" w:hRule="auto" w:hSpace="0" w:vSpace="0" w:wrap="auto" w:vAnchor="margin" w:hAnchor="text" w:yAlign="inline"/>
        <w:tabs>
          <w:tab w:val="left" w:pos="748"/>
        </w:tabs>
        <w:ind w:left="1438" w:hanging="690"/>
        <w:rPr>
          <w:rFonts w:asciiTheme="majorHAnsi" w:hAnsiTheme="majorHAnsi"/>
          <w:sz w:val="24"/>
          <w:szCs w:val="24"/>
        </w:rPr>
      </w:pPr>
      <w:r>
        <w:rPr>
          <w:rFonts w:asciiTheme="majorHAnsi" w:hAnsiTheme="majorHAnsi"/>
          <w:sz w:val="24"/>
          <w:szCs w:val="24"/>
        </w:rPr>
        <w:t>2</w:t>
      </w:r>
      <w:r w:rsidR="00D00441" w:rsidRPr="00261EBD">
        <w:rPr>
          <w:rFonts w:asciiTheme="majorHAnsi" w:hAnsiTheme="majorHAnsi"/>
          <w:sz w:val="24"/>
          <w:szCs w:val="24"/>
        </w:rPr>
        <w:t>.1</w:t>
      </w:r>
      <w:r w:rsidR="00D00441" w:rsidRPr="00261EBD">
        <w:rPr>
          <w:rFonts w:asciiTheme="majorHAnsi" w:hAnsiTheme="majorHAnsi"/>
          <w:sz w:val="24"/>
          <w:szCs w:val="24"/>
        </w:rPr>
        <w:tab/>
      </w:r>
      <w:r w:rsidR="00B31CB4">
        <w:rPr>
          <w:rFonts w:asciiTheme="majorHAnsi" w:hAnsiTheme="majorHAnsi"/>
          <w:sz w:val="24"/>
          <w:szCs w:val="24"/>
        </w:rPr>
        <w:t>The partner organisations may collaborate to submit proposals to donors jointly seeking funding to carry out programmes. Where funding is secured, w</w:t>
      </w:r>
      <w:r w:rsidR="0069758A" w:rsidRPr="00261EBD">
        <w:rPr>
          <w:rFonts w:asciiTheme="majorHAnsi" w:hAnsiTheme="majorHAnsi"/>
          <w:sz w:val="24"/>
          <w:szCs w:val="24"/>
        </w:rPr>
        <w:t>hichever of Partner Organisations is receiving funding from the donor and therefore has legal responsibility to the donor for expenditure of the funds on the implementation of the Programme will be the lead partner in the partnership. Notwithstanding</w:t>
      </w:r>
      <w:r w:rsidR="00467DCB">
        <w:rPr>
          <w:rFonts w:asciiTheme="majorHAnsi" w:hAnsiTheme="majorHAnsi"/>
          <w:sz w:val="24"/>
          <w:szCs w:val="24"/>
        </w:rPr>
        <w:t xml:space="preserve"> this</w:t>
      </w:r>
      <w:r w:rsidR="0069758A" w:rsidRPr="00261EBD">
        <w:rPr>
          <w:rFonts w:asciiTheme="majorHAnsi" w:hAnsiTheme="majorHAnsi"/>
          <w:sz w:val="24"/>
          <w:szCs w:val="24"/>
        </w:rPr>
        <w:t xml:space="preserve">, </w:t>
      </w:r>
      <w:r w:rsidR="00D00441" w:rsidRPr="00261EBD">
        <w:rPr>
          <w:rFonts w:asciiTheme="majorHAnsi" w:hAnsiTheme="majorHAnsi"/>
          <w:sz w:val="24"/>
          <w:szCs w:val="24"/>
        </w:rPr>
        <w:t xml:space="preserve">the relationship between the </w:t>
      </w:r>
      <w:r w:rsidR="0069758A" w:rsidRPr="00261EBD">
        <w:rPr>
          <w:rFonts w:asciiTheme="majorHAnsi" w:hAnsiTheme="majorHAnsi"/>
          <w:sz w:val="24"/>
          <w:szCs w:val="24"/>
        </w:rPr>
        <w:t>Partner Organisations</w:t>
      </w:r>
      <w:r w:rsidR="00D00441" w:rsidRPr="00261EBD">
        <w:rPr>
          <w:rFonts w:asciiTheme="majorHAnsi" w:hAnsiTheme="majorHAnsi"/>
          <w:sz w:val="24"/>
          <w:szCs w:val="24"/>
        </w:rPr>
        <w:t xml:space="preserve"> will be one of equality, transparency and mutual </w:t>
      </w:r>
      <w:r w:rsidR="00D00441" w:rsidRPr="00BE00A4">
        <w:rPr>
          <w:rFonts w:asciiTheme="majorHAnsi" w:hAnsiTheme="majorHAnsi"/>
          <w:sz w:val="24"/>
          <w:szCs w:val="24"/>
        </w:rPr>
        <w:t xml:space="preserve">accountability. Each </w:t>
      </w:r>
      <w:r w:rsidR="0069758A" w:rsidRPr="00BE00A4">
        <w:rPr>
          <w:rFonts w:asciiTheme="majorHAnsi" w:hAnsiTheme="majorHAnsi"/>
          <w:sz w:val="24"/>
          <w:szCs w:val="24"/>
        </w:rPr>
        <w:t xml:space="preserve">Partner Organisation </w:t>
      </w:r>
      <w:r w:rsidR="00D00441" w:rsidRPr="00BE00A4">
        <w:rPr>
          <w:rFonts w:asciiTheme="majorHAnsi" w:hAnsiTheme="majorHAnsi"/>
          <w:sz w:val="24"/>
          <w:szCs w:val="24"/>
        </w:rPr>
        <w:t>shall be consulted</w:t>
      </w:r>
      <w:r w:rsidR="0069758A" w:rsidRPr="00BE00A4">
        <w:rPr>
          <w:rFonts w:asciiTheme="majorHAnsi" w:hAnsiTheme="majorHAnsi"/>
          <w:sz w:val="24"/>
          <w:szCs w:val="24"/>
        </w:rPr>
        <w:t xml:space="preserve"> and their input </w:t>
      </w:r>
      <w:r w:rsidR="00467DCB">
        <w:rPr>
          <w:rFonts w:asciiTheme="majorHAnsi" w:hAnsiTheme="majorHAnsi"/>
          <w:sz w:val="24"/>
          <w:szCs w:val="24"/>
        </w:rPr>
        <w:t>sought</w:t>
      </w:r>
      <w:r w:rsidR="00D00441" w:rsidRPr="00BE00A4">
        <w:rPr>
          <w:rFonts w:asciiTheme="majorHAnsi" w:hAnsiTheme="majorHAnsi"/>
          <w:sz w:val="24"/>
          <w:szCs w:val="24"/>
        </w:rPr>
        <w:t xml:space="preserve"> on all issues fundamental to the </w:t>
      </w:r>
      <w:r w:rsidR="001C2CAC" w:rsidRPr="00BE00A4">
        <w:rPr>
          <w:rFonts w:asciiTheme="majorHAnsi" w:hAnsiTheme="majorHAnsi"/>
          <w:sz w:val="24"/>
          <w:szCs w:val="24"/>
        </w:rPr>
        <w:t>p</w:t>
      </w:r>
      <w:r w:rsidR="0069758A" w:rsidRPr="00BE00A4">
        <w:rPr>
          <w:rFonts w:asciiTheme="majorHAnsi" w:hAnsiTheme="majorHAnsi"/>
          <w:sz w:val="24"/>
          <w:szCs w:val="24"/>
        </w:rPr>
        <w:t>rogramme, with</w:t>
      </w:r>
      <w:r w:rsidR="002360E3" w:rsidRPr="00BE00A4">
        <w:rPr>
          <w:rFonts w:asciiTheme="majorHAnsi" w:hAnsiTheme="majorHAnsi"/>
          <w:sz w:val="24"/>
          <w:szCs w:val="24"/>
        </w:rPr>
        <w:t xml:space="preserve"> </w:t>
      </w:r>
      <w:r w:rsidR="0069758A" w:rsidRPr="00BE00A4">
        <w:rPr>
          <w:rFonts w:asciiTheme="majorHAnsi" w:hAnsiTheme="majorHAnsi"/>
          <w:sz w:val="24"/>
          <w:szCs w:val="24"/>
        </w:rPr>
        <w:t>each expected</w:t>
      </w:r>
      <w:r w:rsidR="00D00441" w:rsidRPr="00BE00A4">
        <w:rPr>
          <w:rFonts w:asciiTheme="majorHAnsi" w:hAnsiTheme="majorHAnsi"/>
          <w:sz w:val="24"/>
          <w:szCs w:val="24"/>
        </w:rPr>
        <w:t xml:space="preserve"> to reply within a reasonable amount of ti</w:t>
      </w:r>
      <w:r w:rsidR="001C2CAC" w:rsidRPr="00BE00A4">
        <w:rPr>
          <w:rFonts w:asciiTheme="majorHAnsi" w:hAnsiTheme="majorHAnsi"/>
          <w:sz w:val="24"/>
          <w:szCs w:val="24"/>
        </w:rPr>
        <w:t>me. Communications between the Partner O</w:t>
      </w:r>
      <w:r w:rsidR="00D00441" w:rsidRPr="00BE00A4">
        <w:rPr>
          <w:rFonts w:asciiTheme="majorHAnsi" w:hAnsiTheme="majorHAnsi"/>
          <w:sz w:val="24"/>
          <w:szCs w:val="24"/>
        </w:rPr>
        <w:t xml:space="preserve">rganisations will at all times be respectful and courteous. If there is a disagreement about how to proceed during </w:t>
      </w:r>
      <w:r w:rsidR="001C2CAC" w:rsidRPr="00BE00A4">
        <w:rPr>
          <w:rFonts w:asciiTheme="majorHAnsi" w:hAnsiTheme="majorHAnsi"/>
          <w:sz w:val="24"/>
          <w:szCs w:val="24"/>
        </w:rPr>
        <w:t>the p</w:t>
      </w:r>
      <w:r w:rsidR="0069758A" w:rsidRPr="00BE00A4">
        <w:rPr>
          <w:rFonts w:asciiTheme="majorHAnsi" w:hAnsiTheme="majorHAnsi"/>
          <w:sz w:val="24"/>
          <w:szCs w:val="24"/>
        </w:rPr>
        <w:t>rogramme,</w:t>
      </w:r>
      <w:r w:rsidR="00D00441" w:rsidRPr="00BE00A4">
        <w:rPr>
          <w:rFonts w:asciiTheme="majorHAnsi" w:hAnsiTheme="majorHAnsi"/>
          <w:sz w:val="24"/>
          <w:szCs w:val="24"/>
        </w:rPr>
        <w:t xml:space="preserve"> MRG</w:t>
      </w:r>
      <w:r w:rsidR="00B31CB4">
        <w:rPr>
          <w:rFonts w:asciiTheme="majorHAnsi" w:hAnsiTheme="majorHAnsi"/>
          <w:sz w:val="24"/>
          <w:szCs w:val="24"/>
        </w:rPr>
        <w:t xml:space="preserve"> and </w:t>
      </w:r>
      <w:proofErr w:type="spellStart"/>
      <w:r w:rsidR="00B31CB4">
        <w:rPr>
          <w:rFonts w:asciiTheme="majorHAnsi" w:hAnsiTheme="majorHAnsi"/>
          <w:sz w:val="24"/>
          <w:szCs w:val="24"/>
        </w:rPr>
        <w:t>xxxx</w:t>
      </w:r>
      <w:proofErr w:type="spellEnd"/>
      <w:r w:rsidR="00D00441" w:rsidRPr="00BE00A4">
        <w:rPr>
          <w:rFonts w:asciiTheme="majorHAnsi" w:hAnsiTheme="majorHAnsi"/>
          <w:sz w:val="24"/>
          <w:szCs w:val="24"/>
        </w:rPr>
        <w:t xml:space="preserve"> will take reasonable steps to try to negotiate a solution or otherwise resolve the issue. </w:t>
      </w:r>
    </w:p>
    <w:p w:rsidR="00D00441" w:rsidRPr="00BE00A4" w:rsidRDefault="00B31CB4" w:rsidP="006100A4">
      <w:pPr>
        <w:pStyle w:val="CompanyName"/>
        <w:framePr w:w="0" w:hRule="auto" w:hSpace="0" w:vSpace="0" w:wrap="auto" w:vAnchor="margin" w:hAnchor="text" w:yAlign="inline"/>
        <w:tabs>
          <w:tab w:val="left" w:pos="748"/>
        </w:tabs>
        <w:ind w:left="1438" w:hanging="690"/>
        <w:rPr>
          <w:rFonts w:asciiTheme="majorHAnsi" w:hAnsiTheme="majorHAnsi"/>
          <w:b/>
          <w:sz w:val="24"/>
          <w:szCs w:val="24"/>
        </w:rPr>
      </w:pPr>
      <w:r>
        <w:rPr>
          <w:rFonts w:asciiTheme="majorHAnsi" w:hAnsiTheme="majorHAnsi"/>
          <w:sz w:val="24"/>
          <w:szCs w:val="24"/>
        </w:rPr>
        <w:tab/>
      </w:r>
      <w:r w:rsidR="00D00441" w:rsidRPr="00BE00A4">
        <w:rPr>
          <w:rFonts w:asciiTheme="majorHAnsi" w:hAnsiTheme="majorHAnsi"/>
          <w:sz w:val="24"/>
          <w:szCs w:val="24"/>
        </w:rPr>
        <w:t xml:space="preserve">If these steps are not successful, </w:t>
      </w:r>
      <w:r>
        <w:rPr>
          <w:rFonts w:asciiTheme="majorHAnsi" w:hAnsiTheme="majorHAnsi"/>
          <w:sz w:val="24"/>
          <w:szCs w:val="24"/>
        </w:rPr>
        <w:t xml:space="preserve">whichever partners is the lead partner (i.e. the partner in receipt of funding from the largest donor supporting a programme) </w:t>
      </w:r>
      <w:r w:rsidR="00D00441" w:rsidRPr="00BE00A4">
        <w:rPr>
          <w:rFonts w:asciiTheme="majorHAnsi" w:hAnsiTheme="majorHAnsi"/>
          <w:sz w:val="24"/>
          <w:szCs w:val="24"/>
        </w:rPr>
        <w:t>will have the final say</w:t>
      </w:r>
      <w:r>
        <w:rPr>
          <w:rFonts w:asciiTheme="majorHAnsi" w:hAnsiTheme="majorHAnsi"/>
          <w:sz w:val="24"/>
          <w:szCs w:val="24"/>
        </w:rPr>
        <w:t xml:space="preserve"> </w:t>
      </w:r>
      <w:r w:rsidR="0069758A" w:rsidRPr="00BE00A4">
        <w:rPr>
          <w:rFonts w:asciiTheme="majorHAnsi" w:hAnsiTheme="majorHAnsi"/>
          <w:sz w:val="24"/>
          <w:szCs w:val="24"/>
        </w:rPr>
        <w:t xml:space="preserve">in resolving any pending issues. Prior to any such decision, </w:t>
      </w:r>
      <w:r>
        <w:rPr>
          <w:rFonts w:asciiTheme="majorHAnsi" w:hAnsiTheme="majorHAnsi"/>
          <w:sz w:val="24"/>
          <w:szCs w:val="24"/>
        </w:rPr>
        <w:t xml:space="preserve">the lead partner </w:t>
      </w:r>
      <w:r w:rsidR="0069758A" w:rsidRPr="00BE00A4">
        <w:rPr>
          <w:rFonts w:asciiTheme="majorHAnsi" w:hAnsiTheme="majorHAnsi"/>
          <w:sz w:val="24"/>
          <w:szCs w:val="24"/>
        </w:rPr>
        <w:t xml:space="preserve">will inform </w:t>
      </w:r>
      <w:r>
        <w:rPr>
          <w:rFonts w:asciiTheme="majorHAnsi" w:hAnsiTheme="majorHAnsi"/>
          <w:sz w:val="24"/>
          <w:szCs w:val="24"/>
        </w:rPr>
        <w:t xml:space="preserve">the other partner </w:t>
      </w:r>
      <w:proofErr w:type="gramStart"/>
      <w:r>
        <w:rPr>
          <w:rFonts w:asciiTheme="majorHAnsi" w:hAnsiTheme="majorHAnsi"/>
          <w:sz w:val="24"/>
          <w:szCs w:val="24"/>
        </w:rPr>
        <w:t xml:space="preserve">both </w:t>
      </w:r>
      <w:r w:rsidR="0069758A" w:rsidRPr="00BE00A4">
        <w:rPr>
          <w:rFonts w:asciiTheme="majorHAnsi" w:hAnsiTheme="majorHAnsi"/>
          <w:sz w:val="24"/>
          <w:szCs w:val="24"/>
        </w:rPr>
        <w:t xml:space="preserve"> verbally</w:t>
      </w:r>
      <w:proofErr w:type="gramEnd"/>
      <w:r w:rsidR="0069758A" w:rsidRPr="00BE00A4">
        <w:rPr>
          <w:rFonts w:asciiTheme="majorHAnsi" w:hAnsiTheme="majorHAnsi"/>
          <w:sz w:val="24"/>
          <w:szCs w:val="24"/>
        </w:rPr>
        <w:t xml:space="preserve"> and </w:t>
      </w:r>
      <w:r>
        <w:rPr>
          <w:rFonts w:asciiTheme="majorHAnsi" w:hAnsiTheme="majorHAnsi"/>
          <w:sz w:val="24"/>
          <w:szCs w:val="24"/>
        </w:rPr>
        <w:t>in</w:t>
      </w:r>
      <w:r w:rsidR="0069758A" w:rsidRPr="00BE00A4">
        <w:rPr>
          <w:rFonts w:asciiTheme="majorHAnsi" w:hAnsiTheme="majorHAnsi"/>
          <w:sz w:val="24"/>
          <w:szCs w:val="24"/>
        </w:rPr>
        <w:t xml:space="preserve"> writing and </w:t>
      </w:r>
      <w:r>
        <w:rPr>
          <w:rFonts w:asciiTheme="majorHAnsi" w:hAnsiTheme="majorHAnsi"/>
          <w:sz w:val="24"/>
          <w:szCs w:val="24"/>
        </w:rPr>
        <w:t xml:space="preserve">will </w:t>
      </w:r>
      <w:r w:rsidR="0069758A" w:rsidRPr="00BE00A4">
        <w:rPr>
          <w:rFonts w:asciiTheme="majorHAnsi" w:hAnsiTheme="majorHAnsi"/>
          <w:sz w:val="24"/>
          <w:szCs w:val="24"/>
        </w:rPr>
        <w:t xml:space="preserve">allow </w:t>
      </w:r>
      <w:r>
        <w:rPr>
          <w:rFonts w:asciiTheme="majorHAnsi" w:hAnsiTheme="majorHAnsi"/>
          <w:sz w:val="24"/>
          <w:szCs w:val="24"/>
        </w:rPr>
        <w:t xml:space="preserve">the other partner </w:t>
      </w:r>
      <w:r w:rsidR="0069758A" w:rsidRPr="00BE00A4">
        <w:rPr>
          <w:rFonts w:asciiTheme="majorHAnsi" w:hAnsiTheme="majorHAnsi"/>
          <w:sz w:val="24"/>
          <w:szCs w:val="24"/>
        </w:rPr>
        <w:t xml:space="preserve">one week to reply. </w:t>
      </w:r>
    </w:p>
    <w:p w:rsidR="00D00441" w:rsidRPr="00BE00A4" w:rsidRDefault="00D00441" w:rsidP="00D00441">
      <w:pPr>
        <w:pStyle w:val="CompanyName"/>
        <w:framePr w:w="0" w:hRule="auto" w:hSpace="0" w:vSpace="0" w:wrap="auto" w:vAnchor="margin" w:hAnchor="text" w:yAlign="inline"/>
        <w:tabs>
          <w:tab w:val="left" w:pos="748"/>
        </w:tabs>
        <w:ind w:left="748" w:hanging="748"/>
        <w:rPr>
          <w:rFonts w:asciiTheme="majorHAnsi" w:hAnsiTheme="majorHAnsi"/>
          <w:sz w:val="24"/>
          <w:szCs w:val="24"/>
        </w:rPr>
      </w:pPr>
    </w:p>
    <w:p w:rsidR="00D00441" w:rsidRPr="00BE00A4" w:rsidRDefault="00CA38D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r>
        <w:rPr>
          <w:rFonts w:asciiTheme="majorHAnsi" w:hAnsiTheme="majorHAnsi"/>
          <w:b/>
          <w:sz w:val="24"/>
          <w:szCs w:val="24"/>
        </w:rPr>
        <w:t>3</w:t>
      </w:r>
      <w:r w:rsidR="00D00441" w:rsidRPr="00BE00A4">
        <w:rPr>
          <w:rFonts w:asciiTheme="majorHAnsi" w:hAnsiTheme="majorHAnsi"/>
          <w:b/>
          <w:sz w:val="24"/>
          <w:szCs w:val="24"/>
        </w:rPr>
        <w:t>.0</w:t>
      </w:r>
      <w:r w:rsidR="00D00441" w:rsidRPr="00BE00A4">
        <w:rPr>
          <w:rFonts w:asciiTheme="majorHAnsi" w:hAnsiTheme="majorHAnsi"/>
          <w:b/>
          <w:sz w:val="24"/>
          <w:szCs w:val="24"/>
        </w:rPr>
        <w:tab/>
        <w:t>Management</w:t>
      </w:r>
    </w:p>
    <w:p w:rsidR="00D00441" w:rsidRPr="00BE00A4" w:rsidRDefault="00D0044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p>
    <w:p w:rsidR="00D00441" w:rsidRPr="00BE00A4" w:rsidRDefault="00CA38D1" w:rsidP="006100A4">
      <w:pPr>
        <w:pStyle w:val="CompanyName"/>
        <w:framePr w:w="0" w:hRule="auto" w:hSpace="0" w:vSpace="0" w:wrap="auto" w:vAnchor="margin" w:hAnchor="text" w:yAlign="inline"/>
        <w:tabs>
          <w:tab w:val="left" w:pos="748"/>
        </w:tabs>
        <w:ind w:left="1438" w:hanging="690"/>
        <w:rPr>
          <w:rFonts w:asciiTheme="majorHAnsi" w:hAnsiTheme="majorHAnsi"/>
          <w:sz w:val="24"/>
          <w:szCs w:val="24"/>
        </w:rPr>
      </w:pPr>
      <w:r>
        <w:rPr>
          <w:rFonts w:asciiTheme="majorHAnsi" w:hAnsiTheme="majorHAnsi"/>
          <w:sz w:val="24"/>
          <w:szCs w:val="24"/>
        </w:rPr>
        <w:t>3</w:t>
      </w:r>
      <w:r w:rsidR="006100A4" w:rsidRPr="00BE00A4">
        <w:rPr>
          <w:rFonts w:asciiTheme="majorHAnsi" w:hAnsiTheme="majorHAnsi"/>
          <w:sz w:val="24"/>
          <w:szCs w:val="24"/>
        </w:rPr>
        <w:t>.1.</w:t>
      </w:r>
      <w:r w:rsidR="006100A4" w:rsidRPr="00BE00A4">
        <w:rPr>
          <w:rFonts w:asciiTheme="majorHAnsi" w:hAnsiTheme="majorHAnsi"/>
          <w:sz w:val="24"/>
          <w:szCs w:val="24"/>
        </w:rPr>
        <w:tab/>
      </w:r>
      <w:r w:rsidR="00D00441" w:rsidRPr="00BE00A4">
        <w:rPr>
          <w:rFonts w:asciiTheme="majorHAnsi" w:hAnsiTheme="majorHAnsi"/>
          <w:sz w:val="24"/>
          <w:szCs w:val="24"/>
        </w:rPr>
        <w:t xml:space="preserve">Each </w:t>
      </w:r>
      <w:r w:rsidR="0069758A" w:rsidRPr="00BE00A4">
        <w:rPr>
          <w:rFonts w:asciiTheme="majorHAnsi" w:hAnsiTheme="majorHAnsi"/>
          <w:sz w:val="24"/>
          <w:szCs w:val="24"/>
        </w:rPr>
        <w:t>Partner Organisation</w:t>
      </w:r>
      <w:r w:rsidR="00D00441" w:rsidRPr="00BE00A4">
        <w:rPr>
          <w:rFonts w:asciiTheme="majorHAnsi" w:hAnsiTheme="majorHAnsi"/>
          <w:sz w:val="24"/>
          <w:szCs w:val="24"/>
        </w:rPr>
        <w:t xml:space="preserve"> will allocate the main responsibility for implementation of the</w:t>
      </w:r>
      <w:r w:rsidR="001C2CAC" w:rsidRPr="00BE00A4">
        <w:rPr>
          <w:rFonts w:asciiTheme="majorHAnsi" w:hAnsiTheme="majorHAnsi"/>
          <w:sz w:val="24"/>
          <w:szCs w:val="24"/>
        </w:rPr>
        <w:t xml:space="preserve"> </w:t>
      </w:r>
      <w:r w:rsidR="00B31CB4">
        <w:rPr>
          <w:rFonts w:asciiTheme="majorHAnsi" w:hAnsiTheme="majorHAnsi"/>
          <w:sz w:val="24"/>
          <w:szCs w:val="24"/>
        </w:rPr>
        <w:t>collaboration</w:t>
      </w:r>
      <w:r w:rsidR="00D00441" w:rsidRPr="00BE00A4">
        <w:rPr>
          <w:rFonts w:asciiTheme="majorHAnsi" w:hAnsiTheme="majorHAnsi"/>
          <w:sz w:val="24"/>
          <w:szCs w:val="24"/>
        </w:rPr>
        <w:t xml:space="preserve"> to one named staff member who will be the </w:t>
      </w:r>
      <w:r w:rsidR="00D00441" w:rsidRPr="00BE00A4">
        <w:rPr>
          <w:rFonts w:asciiTheme="majorHAnsi" w:hAnsiTheme="majorHAnsi"/>
          <w:sz w:val="24"/>
          <w:szCs w:val="24"/>
        </w:rPr>
        <w:lastRenderedPageBreak/>
        <w:t xml:space="preserve">main </w:t>
      </w:r>
      <w:r w:rsidR="009222F7" w:rsidRPr="00BE00A4">
        <w:rPr>
          <w:rFonts w:asciiTheme="majorHAnsi" w:hAnsiTheme="majorHAnsi"/>
          <w:sz w:val="24"/>
          <w:szCs w:val="24"/>
        </w:rPr>
        <w:t>contact for all partners on day-to-</w:t>
      </w:r>
      <w:r w:rsidR="00D00441" w:rsidRPr="00BE00A4">
        <w:rPr>
          <w:rFonts w:asciiTheme="majorHAnsi" w:hAnsiTheme="majorHAnsi"/>
          <w:sz w:val="24"/>
          <w:szCs w:val="24"/>
        </w:rPr>
        <w:t>day matters.  This named staff member will have sufficient knowledge and decision-making authority to be able to carry out the remit of the work and should not need to rely on their respective directors</w:t>
      </w:r>
      <w:r w:rsidR="00467DCB">
        <w:rPr>
          <w:rFonts w:asciiTheme="majorHAnsi" w:hAnsiTheme="majorHAnsi"/>
          <w:sz w:val="24"/>
          <w:szCs w:val="24"/>
        </w:rPr>
        <w:t xml:space="preserve"> or more senior staff</w:t>
      </w:r>
      <w:r w:rsidR="00D00441" w:rsidRPr="00BE00A4">
        <w:rPr>
          <w:rFonts w:asciiTheme="majorHAnsi" w:hAnsiTheme="majorHAnsi"/>
          <w:sz w:val="24"/>
          <w:szCs w:val="24"/>
        </w:rPr>
        <w:t xml:space="preserve"> to take the </w:t>
      </w:r>
      <w:r w:rsidR="001C2CAC" w:rsidRPr="00BE00A4">
        <w:rPr>
          <w:rFonts w:asciiTheme="majorHAnsi" w:hAnsiTheme="majorHAnsi"/>
          <w:sz w:val="24"/>
          <w:szCs w:val="24"/>
        </w:rPr>
        <w:t>project</w:t>
      </w:r>
      <w:r w:rsidR="00D00441" w:rsidRPr="00BE00A4">
        <w:rPr>
          <w:rFonts w:asciiTheme="majorHAnsi" w:hAnsiTheme="majorHAnsi"/>
          <w:sz w:val="24"/>
          <w:szCs w:val="24"/>
        </w:rPr>
        <w:t xml:space="preserve"> forward. </w:t>
      </w:r>
    </w:p>
    <w:p w:rsidR="00D00441" w:rsidRPr="00BE00A4" w:rsidRDefault="00D00441" w:rsidP="00D00441">
      <w:pPr>
        <w:pStyle w:val="CompanyName"/>
        <w:framePr w:w="0" w:hRule="auto" w:hSpace="0" w:vSpace="0" w:wrap="auto" w:vAnchor="margin" w:hAnchor="text" w:yAlign="inline"/>
        <w:tabs>
          <w:tab w:val="left" w:pos="748"/>
        </w:tabs>
        <w:ind w:left="748"/>
        <w:rPr>
          <w:rFonts w:asciiTheme="majorHAnsi" w:hAnsiTheme="majorHAnsi"/>
          <w:sz w:val="24"/>
          <w:szCs w:val="24"/>
        </w:rPr>
      </w:pPr>
    </w:p>
    <w:p w:rsidR="00CA38D1" w:rsidRDefault="00BE00A4" w:rsidP="00CA38D1">
      <w:pPr>
        <w:pStyle w:val="CompanyName"/>
        <w:framePr w:w="0" w:hRule="auto" w:hSpace="0" w:vSpace="0" w:wrap="auto" w:vAnchor="margin" w:hAnchor="text" w:yAlign="inline"/>
        <w:numPr>
          <w:ilvl w:val="1"/>
          <w:numId w:val="15"/>
        </w:numPr>
        <w:tabs>
          <w:tab w:val="left" w:pos="748"/>
        </w:tabs>
        <w:ind w:left="1418" w:hanging="709"/>
        <w:rPr>
          <w:rFonts w:asciiTheme="majorHAnsi" w:hAnsiTheme="majorHAnsi"/>
          <w:sz w:val="24"/>
          <w:szCs w:val="24"/>
        </w:rPr>
      </w:pPr>
      <w:r>
        <w:rPr>
          <w:rFonts w:asciiTheme="majorHAnsi" w:hAnsiTheme="majorHAnsi"/>
          <w:sz w:val="24"/>
          <w:szCs w:val="24"/>
        </w:rPr>
        <w:tab/>
      </w:r>
      <w:r w:rsidR="00D00441" w:rsidRPr="00BE00A4">
        <w:rPr>
          <w:rFonts w:asciiTheme="majorHAnsi" w:hAnsiTheme="majorHAnsi"/>
          <w:sz w:val="24"/>
          <w:szCs w:val="24"/>
        </w:rPr>
        <w:t xml:space="preserve">In addition, each </w:t>
      </w:r>
      <w:r w:rsidR="0069758A" w:rsidRPr="00BE00A4">
        <w:rPr>
          <w:rFonts w:asciiTheme="majorHAnsi" w:hAnsiTheme="majorHAnsi"/>
          <w:sz w:val="24"/>
          <w:szCs w:val="24"/>
        </w:rPr>
        <w:t>Partner Organisation</w:t>
      </w:r>
      <w:r w:rsidR="00D00441" w:rsidRPr="00BE00A4">
        <w:rPr>
          <w:rFonts w:asciiTheme="majorHAnsi" w:hAnsiTheme="majorHAnsi"/>
          <w:sz w:val="24"/>
          <w:szCs w:val="24"/>
        </w:rPr>
        <w:t xml:space="preserve"> will provide the name of a more senior staff member who will oversee </w:t>
      </w:r>
      <w:r w:rsidR="001C2CAC" w:rsidRPr="00BE00A4">
        <w:rPr>
          <w:rFonts w:asciiTheme="majorHAnsi" w:hAnsiTheme="majorHAnsi"/>
          <w:sz w:val="24"/>
          <w:szCs w:val="24"/>
        </w:rPr>
        <w:t>p</w:t>
      </w:r>
      <w:r w:rsidR="0069758A" w:rsidRPr="00BE00A4">
        <w:rPr>
          <w:rFonts w:asciiTheme="majorHAnsi" w:hAnsiTheme="majorHAnsi"/>
          <w:sz w:val="24"/>
          <w:szCs w:val="24"/>
        </w:rPr>
        <w:t xml:space="preserve">rogramme </w:t>
      </w:r>
      <w:r w:rsidR="00D00441" w:rsidRPr="00BE00A4">
        <w:rPr>
          <w:rFonts w:asciiTheme="majorHAnsi" w:hAnsiTheme="majorHAnsi"/>
          <w:sz w:val="24"/>
          <w:szCs w:val="24"/>
        </w:rPr>
        <w:t xml:space="preserve">implementation </w:t>
      </w:r>
      <w:r w:rsidR="00467DCB">
        <w:rPr>
          <w:rFonts w:asciiTheme="majorHAnsi" w:hAnsiTheme="majorHAnsi"/>
          <w:sz w:val="24"/>
          <w:szCs w:val="24"/>
        </w:rPr>
        <w:t xml:space="preserve">(once funding is secured) </w:t>
      </w:r>
      <w:r w:rsidR="00D00441" w:rsidRPr="00BE00A4">
        <w:rPr>
          <w:rFonts w:asciiTheme="majorHAnsi" w:hAnsiTheme="majorHAnsi"/>
          <w:sz w:val="24"/>
          <w:szCs w:val="24"/>
        </w:rPr>
        <w:t xml:space="preserve">and who can also be contacted about the </w:t>
      </w:r>
      <w:r w:rsidR="001C2CAC" w:rsidRPr="00BE00A4">
        <w:rPr>
          <w:rFonts w:asciiTheme="majorHAnsi" w:hAnsiTheme="majorHAnsi"/>
          <w:sz w:val="24"/>
          <w:szCs w:val="24"/>
        </w:rPr>
        <w:t>p</w:t>
      </w:r>
      <w:r w:rsidR="0069758A" w:rsidRPr="00BE00A4">
        <w:rPr>
          <w:rFonts w:asciiTheme="majorHAnsi" w:hAnsiTheme="majorHAnsi"/>
          <w:sz w:val="24"/>
          <w:szCs w:val="24"/>
        </w:rPr>
        <w:t xml:space="preserve">rogramme </w:t>
      </w:r>
      <w:r w:rsidR="00D00441" w:rsidRPr="00BE00A4">
        <w:rPr>
          <w:rFonts w:asciiTheme="majorHAnsi" w:hAnsiTheme="majorHAnsi"/>
          <w:sz w:val="24"/>
          <w:szCs w:val="24"/>
        </w:rPr>
        <w:t>e.g. if the named staff member does not respond for any reason or if there are problems with either implementation or relationships</w:t>
      </w:r>
      <w:r w:rsidR="00B31CB4">
        <w:rPr>
          <w:rFonts w:asciiTheme="majorHAnsi" w:hAnsiTheme="majorHAnsi"/>
          <w:sz w:val="24"/>
          <w:szCs w:val="24"/>
        </w:rPr>
        <w:t xml:space="preserve"> </w:t>
      </w:r>
      <w:r w:rsidR="00D00441" w:rsidRPr="00BE00A4">
        <w:rPr>
          <w:rFonts w:asciiTheme="majorHAnsi" w:hAnsiTheme="majorHAnsi"/>
          <w:sz w:val="24"/>
          <w:szCs w:val="24"/>
        </w:rPr>
        <w:t xml:space="preserve">between staff working on the </w:t>
      </w:r>
      <w:r w:rsidR="001C2CAC" w:rsidRPr="00BE00A4">
        <w:rPr>
          <w:rFonts w:asciiTheme="majorHAnsi" w:hAnsiTheme="majorHAnsi"/>
          <w:sz w:val="24"/>
          <w:szCs w:val="24"/>
        </w:rPr>
        <w:t xml:space="preserve">programme. </w:t>
      </w:r>
      <w:r w:rsidR="00B31CB4">
        <w:rPr>
          <w:rFonts w:asciiTheme="majorHAnsi" w:hAnsiTheme="majorHAnsi"/>
          <w:sz w:val="24"/>
          <w:szCs w:val="24"/>
        </w:rPr>
        <w:t xml:space="preserve"> </w:t>
      </w:r>
    </w:p>
    <w:p w:rsidR="00CA38D1" w:rsidRDefault="00CA38D1" w:rsidP="00CA38D1">
      <w:pPr>
        <w:pStyle w:val="CompanyName"/>
        <w:framePr w:w="0" w:hRule="auto" w:hSpace="0" w:vSpace="0" w:wrap="auto" w:vAnchor="margin" w:hAnchor="text" w:yAlign="inline"/>
        <w:tabs>
          <w:tab w:val="left" w:pos="748"/>
        </w:tabs>
        <w:ind w:left="1418"/>
        <w:rPr>
          <w:rFonts w:asciiTheme="majorHAnsi" w:hAnsiTheme="majorHAnsi"/>
          <w:sz w:val="24"/>
          <w:szCs w:val="24"/>
        </w:rPr>
      </w:pPr>
    </w:p>
    <w:p w:rsidR="00CA38D1" w:rsidRDefault="006100A4" w:rsidP="00CA38D1">
      <w:pPr>
        <w:pStyle w:val="CompanyName"/>
        <w:framePr w:w="0" w:hRule="auto" w:hSpace="0" w:vSpace="0" w:wrap="auto" w:vAnchor="margin" w:hAnchor="text" w:yAlign="inline"/>
        <w:numPr>
          <w:ilvl w:val="1"/>
          <w:numId w:val="15"/>
        </w:numPr>
        <w:tabs>
          <w:tab w:val="left" w:pos="748"/>
        </w:tabs>
        <w:ind w:left="1418" w:hanging="709"/>
        <w:rPr>
          <w:rFonts w:asciiTheme="majorHAnsi" w:hAnsiTheme="majorHAnsi"/>
          <w:sz w:val="24"/>
          <w:szCs w:val="24"/>
        </w:rPr>
      </w:pPr>
      <w:r w:rsidRPr="00CA38D1">
        <w:rPr>
          <w:rFonts w:asciiTheme="majorHAnsi" w:hAnsiTheme="majorHAnsi"/>
          <w:sz w:val="24"/>
          <w:szCs w:val="24"/>
        </w:rPr>
        <w:tab/>
      </w:r>
      <w:r w:rsidR="00D00441" w:rsidRPr="00CA38D1">
        <w:rPr>
          <w:rFonts w:asciiTheme="majorHAnsi" w:hAnsiTheme="majorHAnsi"/>
          <w:sz w:val="24"/>
          <w:szCs w:val="24"/>
        </w:rPr>
        <w:t>The named staff member and senior con</w:t>
      </w:r>
      <w:r w:rsidR="00BE00A4" w:rsidRPr="00CA38D1">
        <w:rPr>
          <w:rFonts w:asciiTheme="majorHAnsi" w:hAnsiTheme="majorHAnsi"/>
          <w:sz w:val="24"/>
          <w:szCs w:val="24"/>
        </w:rPr>
        <w:t>t</w:t>
      </w:r>
      <w:r w:rsidR="00CA38D1">
        <w:rPr>
          <w:rFonts w:asciiTheme="majorHAnsi" w:hAnsiTheme="majorHAnsi"/>
          <w:sz w:val="24"/>
          <w:szCs w:val="24"/>
        </w:rPr>
        <w:t>act can be changed at any time</w:t>
      </w:r>
      <w:r w:rsidR="00BE00A4" w:rsidRPr="00CA38D1">
        <w:rPr>
          <w:rFonts w:asciiTheme="majorHAnsi" w:hAnsiTheme="majorHAnsi"/>
          <w:sz w:val="24"/>
          <w:szCs w:val="24"/>
        </w:rPr>
        <w:t xml:space="preserve"> </w:t>
      </w:r>
      <w:r w:rsidR="00D00441" w:rsidRPr="00CA38D1">
        <w:rPr>
          <w:rFonts w:asciiTheme="majorHAnsi" w:hAnsiTheme="majorHAnsi"/>
          <w:sz w:val="24"/>
          <w:szCs w:val="24"/>
        </w:rPr>
        <w:t xml:space="preserve">but notification should be provided in advance to the other </w:t>
      </w:r>
      <w:r w:rsidR="0069758A" w:rsidRPr="00CA38D1">
        <w:rPr>
          <w:rFonts w:asciiTheme="majorHAnsi" w:hAnsiTheme="majorHAnsi"/>
          <w:sz w:val="24"/>
          <w:szCs w:val="24"/>
        </w:rPr>
        <w:t>Partner</w:t>
      </w:r>
      <w:r w:rsidR="00BE00A4" w:rsidRPr="00CA38D1">
        <w:rPr>
          <w:rFonts w:asciiTheme="majorHAnsi" w:hAnsiTheme="majorHAnsi"/>
          <w:sz w:val="24"/>
          <w:szCs w:val="24"/>
        </w:rPr>
        <w:t xml:space="preserve"> </w:t>
      </w:r>
      <w:r w:rsidR="0069758A" w:rsidRPr="00CA38D1">
        <w:rPr>
          <w:rFonts w:asciiTheme="majorHAnsi" w:hAnsiTheme="majorHAnsi"/>
          <w:sz w:val="24"/>
          <w:szCs w:val="24"/>
        </w:rPr>
        <w:t>Organisation</w:t>
      </w:r>
      <w:r w:rsidR="00D00441" w:rsidRPr="00CA38D1">
        <w:rPr>
          <w:rFonts w:asciiTheme="majorHAnsi" w:hAnsiTheme="majorHAnsi"/>
          <w:sz w:val="24"/>
          <w:szCs w:val="24"/>
        </w:rPr>
        <w:t xml:space="preserve"> and induction on the </w:t>
      </w:r>
      <w:r w:rsidR="001C2CAC" w:rsidRPr="00CA38D1">
        <w:rPr>
          <w:rFonts w:asciiTheme="majorHAnsi" w:hAnsiTheme="majorHAnsi"/>
          <w:sz w:val="24"/>
          <w:szCs w:val="24"/>
        </w:rPr>
        <w:t>Programme</w:t>
      </w:r>
      <w:r w:rsidR="00D00441" w:rsidRPr="00CA38D1">
        <w:rPr>
          <w:rFonts w:asciiTheme="majorHAnsi" w:hAnsiTheme="majorHAnsi"/>
          <w:sz w:val="24"/>
          <w:szCs w:val="24"/>
        </w:rPr>
        <w:t xml:space="preserve"> provided to the new individual.</w:t>
      </w:r>
    </w:p>
    <w:p w:rsidR="00CA38D1" w:rsidRDefault="00CA38D1" w:rsidP="00CA38D1">
      <w:pPr>
        <w:pStyle w:val="CompanyName"/>
        <w:framePr w:w="0" w:hRule="auto" w:hSpace="0" w:vSpace="0" w:wrap="auto" w:vAnchor="margin" w:hAnchor="text" w:yAlign="inline"/>
        <w:tabs>
          <w:tab w:val="left" w:pos="748"/>
        </w:tabs>
        <w:ind w:left="1418"/>
        <w:rPr>
          <w:rFonts w:asciiTheme="majorHAnsi" w:hAnsiTheme="majorHAnsi"/>
          <w:sz w:val="24"/>
          <w:szCs w:val="24"/>
        </w:rPr>
      </w:pPr>
    </w:p>
    <w:p w:rsidR="00CA38D1" w:rsidRPr="00CA38D1" w:rsidRDefault="006100A4" w:rsidP="00CA38D1">
      <w:pPr>
        <w:pStyle w:val="CompanyName"/>
        <w:framePr w:w="0" w:hRule="auto" w:hSpace="0" w:vSpace="0" w:wrap="auto" w:vAnchor="margin" w:hAnchor="text" w:yAlign="inline"/>
        <w:numPr>
          <w:ilvl w:val="1"/>
          <w:numId w:val="15"/>
        </w:numPr>
        <w:tabs>
          <w:tab w:val="left" w:pos="748"/>
        </w:tabs>
        <w:ind w:left="1418" w:hanging="709"/>
        <w:rPr>
          <w:rFonts w:asciiTheme="majorHAnsi" w:hAnsiTheme="majorHAnsi"/>
          <w:sz w:val="24"/>
          <w:szCs w:val="24"/>
          <w:lang w:val="en-US"/>
        </w:rPr>
      </w:pPr>
      <w:r w:rsidRPr="00CA38D1">
        <w:rPr>
          <w:rFonts w:asciiTheme="majorHAnsi" w:hAnsiTheme="majorHAnsi"/>
          <w:sz w:val="24"/>
          <w:szCs w:val="24"/>
        </w:rPr>
        <w:tab/>
      </w:r>
      <w:r w:rsidR="00D00441" w:rsidRPr="00CA38D1">
        <w:rPr>
          <w:rFonts w:asciiTheme="majorHAnsi" w:hAnsiTheme="majorHAnsi"/>
          <w:sz w:val="24"/>
          <w:szCs w:val="24"/>
          <w:lang w:val="en-US"/>
        </w:rPr>
        <w:t xml:space="preserve">The </w:t>
      </w:r>
      <w:r w:rsidR="0069758A" w:rsidRPr="00CA38D1">
        <w:rPr>
          <w:rFonts w:asciiTheme="majorHAnsi" w:hAnsiTheme="majorHAnsi"/>
          <w:sz w:val="24"/>
          <w:szCs w:val="24"/>
          <w:lang w:val="en-US"/>
        </w:rPr>
        <w:t xml:space="preserve">Partner </w:t>
      </w:r>
      <w:proofErr w:type="spellStart"/>
      <w:r w:rsidR="0069758A" w:rsidRPr="00CA38D1">
        <w:rPr>
          <w:rFonts w:asciiTheme="majorHAnsi" w:hAnsiTheme="majorHAnsi"/>
          <w:sz w:val="24"/>
          <w:szCs w:val="24"/>
          <w:lang w:val="en-US"/>
        </w:rPr>
        <w:t>Organisations</w:t>
      </w:r>
      <w:proofErr w:type="spellEnd"/>
      <w:r w:rsidR="00D00441" w:rsidRPr="00CA38D1">
        <w:rPr>
          <w:rFonts w:asciiTheme="majorHAnsi" w:hAnsiTheme="majorHAnsi"/>
          <w:sz w:val="24"/>
          <w:szCs w:val="24"/>
          <w:lang w:val="en-US"/>
        </w:rPr>
        <w:t xml:space="preserve"> should endeav</w:t>
      </w:r>
      <w:r w:rsidR="00BE00A4" w:rsidRPr="00CA38D1">
        <w:rPr>
          <w:rFonts w:asciiTheme="majorHAnsi" w:hAnsiTheme="majorHAnsi"/>
          <w:sz w:val="24"/>
          <w:szCs w:val="24"/>
          <w:lang w:val="en-US"/>
        </w:rPr>
        <w:t xml:space="preserve">or to maintain a steady flow of </w:t>
      </w:r>
      <w:r w:rsidR="00D00441" w:rsidRPr="00CA38D1">
        <w:rPr>
          <w:rFonts w:asciiTheme="majorHAnsi" w:hAnsiTheme="majorHAnsi"/>
          <w:sz w:val="24"/>
          <w:szCs w:val="24"/>
          <w:lang w:val="en-US"/>
        </w:rPr>
        <w:t xml:space="preserve">information by email, fax, telephone or any other possible means of communication, depending on </w:t>
      </w:r>
      <w:r w:rsidR="0069758A" w:rsidRPr="00CA38D1">
        <w:rPr>
          <w:rFonts w:asciiTheme="majorHAnsi" w:hAnsiTheme="majorHAnsi"/>
          <w:sz w:val="24"/>
          <w:szCs w:val="24"/>
          <w:lang w:val="en-US"/>
        </w:rPr>
        <w:t xml:space="preserve">the availability of resources. </w:t>
      </w:r>
      <w:r w:rsidR="00D00441" w:rsidRPr="00CA38D1">
        <w:rPr>
          <w:rFonts w:asciiTheme="majorHAnsi" w:hAnsiTheme="majorHAnsi"/>
          <w:sz w:val="24"/>
          <w:szCs w:val="24"/>
          <w:lang w:val="en-US"/>
        </w:rPr>
        <w:t>The expected reply time will be indicated in the original communication. Should a not reply within the indicated timeframe, the non-response will</w:t>
      </w:r>
      <w:r w:rsidR="00BE00A4" w:rsidRPr="00CA38D1">
        <w:rPr>
          <w:rFonts w:asciiTheme="majorHAnsi" w:hAnsiTheme="majorHAnsi"/>
          <w:sz w:val="24"/>
          <w:szCs w:val="24"/>
          <w:lang w:val="en-US"/>
        </w:rPr>
        <w:tab/>
      </w:r>
      <w:r w:rsidR="00D00441" w:rsidRPr="00CA38D1">
        <w:rPr>
          <w:rFonts w:asciiTheme="majorHAnsi" w:hAnsiTheme="majorHAnsi"/>
          <w:sz w:val="24"/>
          <w:szCs w:val="24"/>
          <w:lang w:val="en-US"/>
        </w:rPr>
        <w:t xml:space="preserve">be considered as partner’s acceptance of the issue.  As emails </w:t>
      </w:r>
      <w:r w:rsidRPr="00CA38D1">
        <w:rPr>
          <w:rFonts w:asciiTheme="majorHAnsi" w:hAnsiTheme="majorHAnsi"/>
          <w:sz w:val="24"/>
          <w:szCs w:val="24"/>
          <w:lang w:val="en-US"/>
        </w:rPr>
        <w:tab/>
      </w:r>
      <w:r w:rsidR="00D00441" w:rsidRPr="00CA38D1">
        <w:rPr>
          <w:rFonts w:asciiTheme="majorHAnsi" w:hAnsiTheme="majorHAnsi"/>
          <w:sz w:val="24"/>
          <w:szCs w:val="24"/>
          <w:lang w:val="en-US"/>
        </w:rPr>
        <w:t xml:space="preserve">are not totally reliable, </w:t>
      </w:r>
      <w:r w:rsidR="0069758A" w:rsidRPr="00CA38D1">
        <w:rPr>
          <w:rFonts w:asciiTheme="majorHAnsi" w:hAnsiTheme="majorHAnsi"/>
          <w:sz w:val="24"/>
          <w:szCs w:val="24"/>
          <w:lang w:val="en-US"/>
        </w:rPr>
        <w:t xml:space="preserve">Partner </w:t>
      </w:r>
      <w:proofErr w:type="spellStart"/>
      <w:r w:rsidR="0069758A" w:rsidRPr="00CA38D1">
        <w:rPr>
          <w:rFonts w:asciiTheme="majorHAnsi" w:hAnsiTheme="majorHAnsi"/>
          <w:sz w:val="24"/>
          <w:szCs w:val="24"/>
          <w:lang w:val="en-US"/>
        </w:rPr>
        <w:t>Organisations</w:t>
      </w:r>
      <w:proofErr w:type="spellEnd"/>
      <w:r w:rsidR="00D00441" w:rsidRPr="00CA38D1">
        <w:rPr>
          <w:rFonts w:asciiTheme="majorHAnsi" w:hAnsiTheme="majorHAnsi"/>
          <w:sz w:val="24"/>
          <w:szCs w:val="24"/>
          <w:lang w:val="en-US"/>
        </w:rPr>
        <w:t xml:space="preserve"> should always back this up with at least one phone call or phone message if a decision needs to</w:t>
      </w:r>
      <w:r w:rsidR="001A21DE" w:rsidRPr="00CA38D1">
        <w:rPr>
          <w:rFonts w:asciiTheme="majorHAnsi" w:hAnsiTheme="majorHAnsi"/>
          <w:sz w:val="24"/>
          <w:szCs w:val="24"/>
          <w:lang w:val="en-US"/>
        </w:rPr>
        <w:t xml:space="preserve"> be taken on an important issue. Partner </w:t>
      </w:r>
      <w:proofErr w:type="spellStart"/>
      <w:r w:rsidR="001A21DE" w:rsidRPr="00CA38D1">
        <w:rPr>
          <w:rFonts w:asciiTheme="majorHAnsi" w:hAnsiTheme="majorHAnsi"/>
          <w:sz w:val="24"/>
          <w:szCs w:val="24"/>
          <w:lang w:val="en-US"/>
        </w:rPr>
        <w:t>Organisations</w:t>
      </w:r>
      <w:proofErr w:type="spellEnd"/>
      <w:r w:rsidR="001A21DE" w:rsidRPr="00CA38D1">
        <w:rPr>
          <w:rFonts w:asciiTheme="majorHAnsi" w:hAnsiTheme="majorHAnsi"/>
          <w:sz w:val="24"/>
          <w:szCs w:val="24"/>
          <w:lang w:val="en-US"/>
        </w:rPr>
        <w:t xml:space="preserve"> are expected to seek all possible alternative means of communication and therefore communication barriers will only be accepted as obstacle to the smooth implementation of the </w:t>
      </w:r>
      <w:proofErr w:type="spellStart"/>
      <w:r w:rsidR="001C2CAC" w:rsidRPr="00CA38D1">
        <w:rPr>
          <w:rFonts w:asciiTheme="majorHAnsi" w:hAnsiTheme="majorHAnsi"/>
          <w:sz w:val="24"/>
          <w:szCs w:val="24"/>
          <w:lang w:val="en-US"/>
        </w:rPr>
        <w:t>p</w:t>
      </w:r>
      <w:r w:rsidR="001A21DE" w:rsidRPr="00CA38D1">
        <w:rPr>
          <w:rFonts w:asciiTheme="majorHAnsi" w:hAnsiTheme="majorHAnsi"/>
          <w:sz w:val="24"/>
          <w:szCs w:val="24"/>
          <w:lang w:val="en-US"/>
        </w:rPr>
        <w:t>rogramme</w:t>
      </w:r>
      <w:proofErr w:type="spellEnd"/>
      <w:r w:rsidR="001A21DE" w:rsidRPr="00CA38D1">
        <w:rPr>
          <w:rFonts w:asciiTheme="majorHAnsi" w:hAnsiTheme="majorHAnsi"/>
          <w:sz w:val="24"/>
          <w:szCs w:val="24"/>
          <w:lang w:val="en-US"/>
        </w:rPr>
        <w:t xml:space="preserve"> in very exceptional cases.  </w:t>
      </w:r>
    </w:p>
    <w:p w:rsidR="00CA38D1" w:rsidRDefault="00CA38D1" w:rsidP="00CA38D1">
      <w:pPr>
        <w:pStyle w:val="CompanyName"/>
        <w:framePr w:w="0" w:hRule="auto" w:hSpace="0" w:vSpace="0" w:wrap="auto" w:vAnchor="margin" w:hAnchor="text" w:yAlign="inline"/>
        <w:tabs>
          <w:tab w:val="left" w:pos="748"/>
        </w:tabs>
        <w:ind w:left="1418" w:hanging="709"/>
        <w:rPr>
          <w:rFonts w:asciiTheme="majorHAnsi" w:hAnsiTheme="majorHAnsi"/>
          <w:sz w:val="24"/>
          <w:szCs w:val="24"/>
          <w:lang w:val="en-US"/>
        </w:rPr>
      </w:pPr>
    </w:p>
    <w:p w:rsidR="00D00441" w:rsidRPr="00CA38D1" w:rsidRDefault="00CA38D1" w:rsidP="00CA38D1">
      <w:pPr>
        <w:pStyle w:val="CompanyName"/>
        <w:framePr w:w="0" w:hRule="auto" w:hSpace="0" w:vSpace="0" w:wrap="auto" w:vAnchor="margin" w:hAnchor="text" w:yAlign="inline"/>
        <w:tabs>
          <w:tab w:val="left" w:pos="748"/>
        </w:tabs>
        <w:ind w:left="1418" w:hanging="709"/>
        <w:rPr>
          <w:rFonts w:asciiTheme="majorHAnsi" w:hAnsiTheme="majorHAnsi"/>
          <w:sz w:val="24"/>
          <w:szCs w:val="24"/>
          <w:lang w:val="en-US"/>
        </w:rPr>
      </w:pPr>
      <w:r>
        <w:rPr>
          <w:rFonts w:asciiTheme="majorHAnsi" w:hAnsiTheme="majorHAnsi"/>
          <w:sz w:val="24"/>
          <w:szCs w:val="24"/>
          <w:lang w:val="en-US"/>
        </w:rPr>
        <w:t xml:space="preserve">3.5 </w:t>
      </w:r>
      <w:r>
        <w:rPr>
          <w:rFonts w:asciiTheme="majorHAnsi" w:hAnsiTheme="majorHAnsi"/>
          <w:sz w:val="24"/>
          <w:szCs w:val="24"/>
          <w:lang w:val="en-US"/>
        </w:rPr>
        <w:tab/>
      </w:r>
      <w:r w:rsidR="00467DCB">
        <w:t>Once programme funding is secured and implementation begins, i</w:t>
      </w:r>
      <w:r w:rsidR="00D00441" w:rsidRPr="00BE00A4">
        <w:rPr>
          <w:rFonts w:asciiTheme="majorHAnsi" w:hAnsiTheme="majorHAnsi"/>
          <w:sz w:val="24"/>
          <w:szCs w:val="24"/>
        </w:rPr>
        <w:t xml:space="preserve">f </w:t>
      </w:r>
      <w:r w:rsidR="00467DCB">
        <w:rPr>
          <w:rFonts w:asciiTheme="majorHAnsi" w:hAnsiTheme="majorHAnsi"/>
          <w:sz w:val="24"/>
          <w:szCs w:val="24"/>
        </w:rPr>
        <w:t xml:space="preserve">a </w:t>
      </w:r>
      <w:r w:rsidR="001C2CAC" w:rsidRPr="00BE00A4">
        <w:rPr>
          <w:rFonts w:asciiTheme="majorHAnsi" w:hAnsiTheme="majorHAnsi"/>
          <w:sz w:val="24"/>
          <w:szCs w:val="24"/>
        </w:rPr>
        <w:t>p</w:t>
      </w:r>
      <w:r w:rsidR="001A21DE" w:rsidRPr="00BE00A4">
        <w:rPr>
          <w:rFonts w:asciiTheme="majorHAnsi" w:hAnsiTheme="majorHAnsi"/>
          <w:sz w:val="24"/>
          <w:szCs w:val="24"/>
        </w:rPr>
        <w:t>rogramme</w:t>
      </w:r>
      <w:r w:rsidR="00D00441" w:rsidRPr="00BE00A4">
        <w:rPr>
          <w:rFonts w:asciiTheme="majorHAnsi" w:hAnsiTheme="majorHAnsi"/>
          <w:sz w:val="24"/>
          <w:szCs w:val="24"/>
        </w:rPr>
        <w:t xml:space="preserve"> is fully funded, the </w:t>
      </w:r>
      <w:r w:rsidR="001C2CAC" w:rsidRPr="00BE00A4">
        <w:rPr>
          <w:rFonts w:asciiTheme="majorHAnsi" w:hAnsiTheme="majorHAnsi"/>
          <w:sz w:val="24"/>
          <w:szCs w:val="24"/>
        </w:rPr>
        <w:t>p</w:t>
      </w:r>
      <w:r w:rsidR="001A21DE" w:rsidRPr="00BE00A4">
        <w:rPr>
          <w:rFonts w:asciiTheme="majorHAnsi" w:hAnsiTheme="majorHAnsi"/>
          <w:sz w:val="24"/>
          <w:szCs w:val="24"/>
        </w:rPr>
        <w:t xml:space="preserve">rogramme </w:t>
      </w:r>
      <w:r w:rsidR="00D00441" w:rsidRPr="00BE00A4">
        <w:rPr>
          <w:rFonts w:asciiTheme="majorHAnsi" w:hAnsiTheme="majorHAnsi"/>
          <w:sz w:val="24"/>
          <w:szCs w:val="24"/>
        </w:rPr>
        <w:t xml:space="preserve">should be implemented as planned. However if full funding is not secured, </w:t>
      </w:r>
      <w:r w:rsidR="00B31CB4">
        <w:rPr>
          <w:rFonts w:asciiTheme="majorHAnsi" w:hAnsiTheme="majorHAnsi"/>
          <w:sz w:val="24"/>
          <w:szCs w:val="24"/>
        </w:rPr>
        <w:t>the lead partner</w:t>
      </w:r>
      <w:r w:rsidR="00D00441" w:rsidRPr="00BE00A4">
        <w:rPr>
          <w:rFonts w:asciiTheme="majorHAnsi" w:hAnsiTheme="majorHAnsi"/>
          <w:sz w:val="24"/>
          <w:szCs w:val="24"/>
        </w:rPr>
        <w:t xml:space="preserve"> may need to make changes to the </w:t>
      </w:r>
      <w:r w:rsidR="001A21DE" w:rsidRPr="00BE00A4">
        <w:rPr>
          <w:rFonts w:asciiTheme="majorHAnsi" w:hAnsiTheme="majorHAnsi"/>
          <w:sz w:val="24"/>
          <w:szCs w:val="24"/>
        </w:rPr>
        <w:t>Programme</w:t>
      </w:r>
      <w:r w:rsidR="00D00441" w:rsidRPr="00BE00A4">
        <w:rPr>
          <w:rFonts w:asciiTheme="majorHAnsi" w:hAnsiTheme="majorHAnsi"/>
          <w:sz w:val="24"/>
          <w:szCs w:val="24"/>
        </w:rPr>
        <w:t xml:space="preserve"> to maximise delivery to the donors whilst reducing certain costs.  Partners will be given an opportunity to comment on such changes but the final decision will be </w:t>
      </w:r>
      <w:r w:rsidR="001A21DE" w:rsidRPr="00BE00A4">
        <w:rPr>
          <w:rFonts w:asciiTheme="majorHAnsi" w:hAnsiTheme="majorHAnsi"/>
          <w:sz w:val="24"/>
          <w:szCs w:val="24"/>
        </w:rPr>
        <w:t>the lead</w:t>
      </w:r>
      <w:r w:rsidR="00B31CB4">
        <w:rPr>
          <w:rFonts w:asciiTheme="majorHAnsi" w:hAnsiTheme="majorHAnsi"/>
          <w:sz w:val="24"/>
          <w:szCs w:val="24"/>
        </w:rPr>
        <w:t>ing</w:t>
      </w:r>
      <w:r w:rsidR="001A21DE" w:rsidRPr="00BE00A4">
        <w:rPr>
          <w:rFonts w:asciiTheme="majorHAnsi" w:hAnsiTheme="majorHAnsi"/>
          <w:sz w:val="24"/>
          <w:szCs w:val="24"/>
        </w:rPr>
        <w:t xml:space="preserve"> partner’s. </w:t>
      </w:r>
    </w:p>
    <w:p w:rsidR="00D00441" w:rsidRPr="00BE00A4" w:rsidRDefault="00D00441" w:rsidP="00D00441">
      <w:pPr>
        <w:pStyle w:val="CompanyName"/>
        <w:framePr w:w="0" w:hRule="auto" w:hSpace="0" w:vSpace="0" w:wrap="auto" w:vAnchor="margin" w:hAnchor="text" w:yAlign="inline"/>
        <w:tabs>
          <w:tab w:val="left" w:pos="748"/>
        </w:tabs>
        <w:rPr>
          <w:rFonts w:asciiTheme="majorHAnsi" w:hAnsiTheme="majorHAnsi"/>
          <w:sz w:val="24"/>
          <w:szCs w:val="24"/>
        </w:rPr>
      </w:pPr>
    </w:p>
    <w:p w:rsidR="00D00441" w:rsidRPr="00BE00A4" w:rsidRDefault="00CA38D1" w:rsidP="00D00441">
      <w:pPr>
        <w:pStyle w:val="CompanyName"/>
        <w:framePr w:w="0" w:hRule="auto" w:hSpace="0" w:vSpace="0" w:wrap="auto" w:vAnchor="margin" w:hAnchor="text" w:yAlign="inline"/>
        <w:tabs>
          <w:tab w:val="left" w:pos="748"/>
        </w:tabs>
        <w:rPr>
          <w:rFonts w:asciiTheme="majorHAnsi" w:hAnsiTheme="majorHAnsi"/>
          <w:b/>
          <w:sz w:val="24"/>
          <w:szCs w:val="24"/>
        </w:rPr>
      </w:pPr>
      <w:r>
        <w:rPr>
          <w:rFonts w:asciiTheme="majorHAnsi" w:hAnsiTheme="majorHAnsi"/>
          <w:b/>
          <w:sz w:val="24"/>
          <w:szCs w:val="24"/>
        </w:rPr>
        <w:t>4</w:t>
      </w:r>
      <w:r w:rsidR="00D00441" w:rsidRPr="00BE00A4">
        <w:rPr>
          <w:rFonts w:asciiTheme="majorHAnsi" w:hAnsiTheme="majorHAnsi"/>
          <w:b/>
          <w:sz w:val="24"/>
          <w:szCs w:val="24"/>
        </w:rPr>
        <w:t>.0</w:t>
      </w:r>
      <w:r w:rsidR="00D00441" w:rsidRPr="00BE00A4">
        <w:rPr>
          <w:rFonts w:asciiTheme="majorHAnsi" w:hAnsiTheme="majorHAnsi"/>
          <w:b/>
          <w:sz w:val="24"/>
          <w:szCs w:val="24"/>
        </w:rPr>
        <w:tab/>
        <w:t>Notifications</w:t>
      </w:r>
    </w:p>
    <w:p w:rsidR="00D00441" w:rsidRPr="00BE00A4" w:rsidRDefault="00D00441" w:rsidP="00D00441">
      <w:pPr>
        <w:pStyle w:val="CompanyName"/>
        <w:framePr w:w="0" w:hRule="auto" w:hSpace="0" w:vSpace="0" w:wrap="auto" w:vAnchor="margin" w:hAnchor="text" w:yAlign="inline"/>
        <w:tabs>
          <w:tab w:val="left" w:pos="748"/>
        </w:tabs>
        <w:rPr>
          <w:rFonts w:asciiTheme="majorHAnsi" w:hAnsiTheme="majorHAnsi"/>
          <w:b/>
          <w:sz w:val="24"/>
          <w:szCs w:val="24"/>
        </w:rPr>
      </w:pPr>
    </w:p>
    <w:p w:rsidR="00D00441" w:rsidRPr="00BE00A4" w:rsidRDefault="00CA38D1" w:rsidP="00CA38D1">
      <w:pPr>
        <w:pStyle w:val="CompanyName"/>
        <w:framePr w:w="0" w:hRule="auto" w:hSpace="0" w:vSpace="0" w:wrap="auto" w:vAnchor="margin" w:hAnchor="text" w:yAlign="inline"/>
        <w:ind w:left="1418" w:hanging="720"/>
        <w:rPr>
          <w:rFonts w:asciiTheme="majorHAnsi" w:hAnsiTheme="majorHAnsi"/>
          <w:sz w:val="24"/>
          <w:szCs w:val="24"/>
          <w:lang w:val="en-US"/>
        </w:rPr>
      </w:pPr>
      <w:r>
        <w:rPr>
          <w:rFonts w:asciiTheme="majorHAnsi" w:hAnsiTheme="majorHAnsi"/>
          <w:sz w:val="24"/>
          <w:szCs w:val="24"/>
        </w:rPr>
        <w:t>4</w:t>
      </w:r>
      <w:r w:rsidR="00D00441" w:rsidRPr="00BE00A4">
        <w:rPr>
          <w:rFonts w:asciiTheme="majorHAnsi" w:hAnsiTheme="majorHAnsi"/>
          <w:sz w:val="24"/>
          <w:szCs w:val="24"/>
        </w:rPr>
        <w:t>.1</w:t>
      </w:r>
      <w:r w:rsidR="0017627E" w:rsidRPr="00BE00A4">
        <w:rPr>
          <w:rFonts w:asciiTheme="majorHAnsi" w:hAnsiTheme="majorHAnsi"/>
          <w:b/>
          <w:sz w:val="24"/>
          <w:szCs w:val="24"/>
        </w:rPr>
        <w:tab/>
      </w:r>
      <w:r w:rsidR="00D00441" w:rsidRPr="00BE00A4">
        <w:rPr>
          <w:rFonts w:asciiTheme="majorHAnsi" w:hAnsiTheme="majorHAnsi"/>
          <w:sz w:val="24"/>
          <w:szCs w:val="24"/>
          <w:lang w:val="en-US"/>
        </w:rPr>
        <w:t xml:space="preserve">Any changes within any </w:t>
      </w:r>
      <w:r w:rsidR="001A21DE" w:rsidRPr="00BE00A4">
        <w:rPr>
          <w:rFonts w:asciiTheme="majorHAnsi" w:hAnsiTheme="majorHAnsi"/>
          <w:sz w:val="24"/>
          <w:szCs w:val="24"/>
          <w:lang w:val="en-US"/>
        </w:rPr>
        <w:t xml:space="preserve">Partner </w:t>
      </w:r>
      <w:proofErr w:type="spellStart"/>
      <w:r w:rsidR="001A21DE" w:rsidRPr="00BE00A4">
        <w:rPr>
          <w:rFonts w:asciiTheme="majorHAnsi" w:hAnsiTheme="majorHAnsi"/>
          <w:sz w:val="24"/>
          <w:szCs w:val="24"/>
          <w:lang w:val="en-US"/>
        </w:rPr>
        <w:t>Organisations</w:t>
      </w:r>
      <w:proofErr w:type="spellEnd"/>
      <w:r w:rsidR="00BE00A4">
        <w:rPr>
          <w:rFonts w:asciiTheme="majorHAnsi" w:hAnsiTheme="majorHAnsi"/>
          <w:sz w:val="24"/>
          <w:szCs w:val="24"/>
          <w:lang w:val="en-US"/>
        </w:rPr>
        <w:t xml:space="preserve"> that may have a direct</w:t>
      </w:r>
      <w:r>
        <w:rPr>
          <w:rFonts w:asciiTheme="majorHAnsi" w:hAnsiTheme="majorHAnsi"/>
          <w:sz w:val="24"/>
          <w:szCs w:val="24"/>
          <w:lang w:val="en-US"/>
        </w:rPr>
        <w:t xml:space="preserve"> </w:t>
      </w:r>
      <w:r w:rsidR="00D00441" w:rsidRPr="00BE00A4">
        <w:rPr>
          <w:rFonts w:asciiTheme="majorHAnsi" w:hAnsiTheme="majorHAnsi"/>
          <w:sz w:val="24"/>
          <w:szCs w:val="24"/>
          <w:lang w:val="en-US"/>
        </w:rPr>
        <w:t xml:space="preserve">impact on the </w:t>
      </w:r>
      <w:r w:rsidR="00467DCB">
        <w:rPr>
          <w:rFonts w:asciiTheme="majorHAnsi" w:hAnsiTheme="majorHAnsi"/>
          <w:sz w:val="24"/>
          <w:szCs w:val="24"/>
          <w:lang w:val="en-US"/>
        </w:rPr>
        <w:t xml:space="preserve">cooperation between the partners </w:t>
      </w:r>
      <w:r w:rsidR="00D00441" w:rsidRPr="00BE00A4">
        <w:rPr>
          <w:rFonts w:asciiTheme="majorHAnsi" w:hAnsiTheme="majorHAnsi"/>
          <w:sz w:val="24"/>
          <w:szCs w:val="24"/>
          <w:lang w:val="en-US"/>
        </w:rPr>
        <w:t xml:space="preserve">must be communicated to all </w:t>
      </w:r>
      <w:r w:rsidR="001A21DE" w:rsidRPr="00BE00A4">
        <w:rPr>
          <w:rFonts w:asciiTheme="majorHAnsi" w:hAnsiTheme="majorHAnsi"/>
          <w:sz w:val="24"/>
          <w:szCs w:val="24"/>
          <w:lang w:val="en-US"/>
        </w:rPr>
        <w:t xml:space="preserve">Partner </w:t>
      </w:r>
      <w:proofErr w:type="spellStart"/>
      <w:r w:rsidR="001A21DE" w:rsidRPr="00BE00A4">
        <w:rPr>
          <w:rFonts w:asciiTheme="majorHAnsi" w:hAnsiTheme="majorHAnsi"/>
          <w:sz w:val="24"/>
          <w:szCs w:val="24"/>
          <w:lang w:val="en-US"/>
        </w:rPr>
        <w:t>Organisations</w:t>
      </w:r>
      <w:proofErr w:type="spellEnd"/>
      <w:r w:rsidR="001A21DE" w:rsidRPr="00BE00A4">
        <w:rPr>
          <w:rFonts w:asciiTheme="majorHAnsi" w:hAnsiTheme="majorHAnsi"/>
          <w:sz w:val="24"/>
          <w:szCs w:val="24"/>
          <w:lang w:val="en-US"/>
        </w:rPr>
        <w:t xml:space="preserve"> expeditiously. </w:t>
      </w:r>
      <w:r w:rsidR="00D00441" w:rsidRPr="00BE00A4">
        <w:rPr>
          <w:rFonts w:asciiTheme="majorHAnsi" w:hAnsiTheme="majorHAnsi"/>
          <w:sz w:val="24"/>
          <w:szCs w:val="24"/>
          <w:lang w:val="en-US"/>
        </w:rPr>
        <w:t>These include staffing changes, budget revisions, donor requirements and changes in financial procedures and law, to name but a few.</w:t>
      </w:r>
    </w:p>
    <w:p w:rsidR="00D00441" w:rsidRPr="00BE00A4" w:rsidRDefault="00D00441" w:rsidP="00D00441">
      <w:pPr>
        <w:pStyle w:val="CompanyName"/>
        <w:framePr w:w="0" w:hRule="auto" w:hSpace="0" w:vSpace="0" w:wrap="auto" w:vAnchor="margin" w:hAnchor="text" w:yAlign="inline"/>
        <w:tabs>
          <w:tab w:val="left" w:pos="748"/>
        </w:tabs>
        <w:ind w:left="720" w:hanging="720"/>
        <w:rPr>
          <w:rFonts w:asciiTheme="majorHAnsi" w:hAnsiTheme="majorHAnsi"/>
          <w:sz w:val="24"/>
          <w:szCs w:val="24"/>
          <w:lang w:val="en-US"/>
        </w:rPr>
      </w:pPr>
      <w:r w:rsidRPr="00BE00A4">
        <w:rPr>
          <w:rFonts w:asciiTheme="majorHAnsi" w:hAnsiTheme="majorHAnsi"/>
          <w:sz w:val="24"/>
          <w:szCs w:val="24"/>
          <w:lang w:val="en-US"/>
        </w:rPr>
        <w:tab/>
      </w:r>
    </w:p>
    <w:p w:rsidR="00D00441" w:rsidRPr="00BE00A4" w:rsidRDefault="00CA38D1" w:rsidP="00CA38D1">
      <w:pPr>
        <w:pStyle w:val="CompanyName"/>
        <w:framePr w:w="0" w:hRule="auto" w:hSpace="0" w:vSpace="0" w:wrap="auto" w:vAnchor="margin" w:hAnchor="text" w:yAlign="inline"/>
        <w:ind w:left="1418" w:hanging="709"/>
        <w:rPr>
          <w:rFonts w:asciiTheme="majorHAnsi" w:hAnsiTheme="majorHAnsi"/>
          <w:sz w:val="24"/>
          <w:szCs w:val="24"/>
          <w:lang w:val="en-US"/>
        </w:rPr>
      </w:pPr>
      <w:r>
        <w:rPr>
          <w:rFonts w:asciiTheme="majorHAnsi" w:hAnsiTheme="majorHAnsi"/>
          <w:sz w:val="24"/>
          <w:szCs w:val="24"/>
          <w:lang w:val="en-US"/>
        </w:rPr>
        <w:t>4</w:t>
      </w:r>
      <w:r w:rsidR="001A21DE" w:rsidRPr="00BE00A4">
        <w:rPr>
          <w:rFonts w:asciiTheme="majorHAnsi" w:hAnsiTheme="majorHAnsi"/>
          <w:sz w:val="24"/>
          <w:szCs w:val="24"/>
          <w:lang w:val="en-US"/>
        </w:rPr>
        <w:t xml:space="preserve">.2 </w:t>
      </w:r>
      <w:r w:rsidR="0017627E" w:rsidRPr="00BE00A4">
        <w:rPr>
          <w:rFonts w:asciiTheme="majorHAnsi" w:hAnsiTheme="majorHAnsi"/>
          <w:sz w:val="24"/>
          <w:szCs w:val="24"/>
          <w:lang w:val="en-US"/>
        </w:rPr>
        <w:tab/>
      </w:r>
      <w:r w:rsidR="00D00441" w:rsidRPr="00BE00A4">
        <w:rPr>
          <w:rFonts w:asciiTheme="majorHAnsi" w:hAnsiTheme="majorHAnsi"/>
          <w:sz w:val="24"/>
          <w:szCs w:val="24"/>
          <w:lang w:val="en-US"/>
        </w:rPr>
        <w:t xml:space="preserve">Partner </w:t>
      </w:r>
      <w:proofErr w:type="spellStart"/>
      <w:r w:rsidR="001A21DE" w:rsidRPr="00BE00A4">
        <w:rPr>
          <w:rFonts w:asciiTheme="majorHAnsi" w:hAnsiTheme="majorHAnsi"/>
          <w:sz w:val="24"/>
          <w:szCs w:val="24"/>
          <w:lang w:val="en-US"/>
        </w:rPr>
        <w:t>Organisations</w:t>
      </w:r>
      <w:proofErr w:type="spellEnd"/>
      <w:r w:rsidR="00D00441" w:rsidRPr="00BE00A4">
        <w:rPr>
          <w:rFonts w:asciiTheme="majorHAnsi" w:hAnsiTheme="majorHAnsi"/>
          <w:sz w:val="24"/>
          <w:szCs w:val="24"/>
          <w:lang w:val="en-US"/>
        </w:rPr>
        <w:t xml:space="preserve"> are deemed to hav</w:t>
      </w:r>
      <w:r w:rsidR="00693FB0">
        <w:rPr>
          <w:rFonts w:asciiTheme="majorHAnsi" w:hAnsiTheme="majorHAnsi"/>
          <w:sz w:val="24"/>
          <w:szCs w:val="24"/>
          <w:lang w:val="en-US"/>
        </w:rPr>
        <w:t>e been consulted if an email is</w:t>
      </w:r>
      <w:r>
        <w:rPr>
          <w:rFonts w:asciiTheme="majorHAnsi" w:hAnsiTheme="majorHAnsi"/>
          <w:sz w:val="24"/>
          <w:szCs w:val="24"/>
          <w:lang w:val="en-US"/>
        </w:rPr>
        <w:t xml:space="preserve"> </w:t>
      </w:r>
      <w:r w:rsidR="00D00441" w:rsidRPr="00BE00A4">
        <w:rPr>
          <w:rFonts w:asciiTheme="majorHAnsi" w:hAnsiTheme="majorHAnsi"/>
          <w:sz w:val="24"/>
          <w:szCs w:val="24"/>
          <w:lang w:val="en-US"/>
        </w:rPr>
        <w:t xml:space="preserve">sent to the partners’ last known email address followed up by at least one phone call or phone message.  If there is no response to these within the deadline set which should be no less than 2 working days, if partners respond but have different opinions or if </w:t>
      </w:r>
      <w:r w:rsidR="00B31CB4">
        <w:rPr>
          <w:rFonts w:asciiTheme="majorHAnsi" w:hAnsiTheme="majorHAnsi"/>
          <w:sz w:val="24"/>
          <w:szCs w:val="24"/>
          <w:lang w:val="en-US"/>
        </w:rPr>
        <w:t>the lead partner</w:t>
      </w:r>
      <w:r w:rsidR="00D00441" w:rsidRPr="00BE00A4">
        <w:rPr>
          <w:rFonts w:asciiTheme="majorHAnsi" w:hAnsiTheme="majorHAnsi"/>
          <w:sz w:val="24"/>
          <w:szCs w:val="24"/>
          <w:lang w:val="en-US"/>
        </w:rPr>
        <w:t xml:space="preserve"> disagrees with the proposals</w:t>
      </w:r>
      <w:r w:rsidR="00B31CB4">
        <w:rPr>
          <w:rFonts w:asciiTheme="majorHAnsi" w:hAnsiTheme="majorHAnsi"/>
          <w:sz w:val="24"/>
          <w:szCs w:val="24"/>
          <w:lang w:val="en-US"/>
        </w:rPr>
        <w:t xml:space="preserve"> because</w:t>
      </w:r>
      <w:r w:rsidR="00D00441" w:rsidRPr="00BE00A4">
        <w:rPr>
          <w:rFonts w:asciiTheme="majorHAnsi" w:hAnsiTheme="majorHAnsi"/>
          <w:sz w:val="24"/>
          <w:szCs w:val="24"/>
          <w:lang w:val="en-US"/>
        </w:rPr>
        <w:t xml:space="preserve"> it would compromise the delivery of the </w:t>
      </w:r>
      <w:proofErr w:type="spellStart"/>
      <w:r w:rsidR="001C2CAC" w:rsidRPr="00BE00A4">
        <w:rPr>
          <w:rFonts w:asciiTheme="majorHAnsi" w:hAnsiTheme="majorHAnsi"/>
          <w:sz w:val="24"/>
          <w:szCs w:val="24"/>
          <w:lang w:val="en-US"/>
        </w:rPr>
        <w:t>p</w:t>
      </w:r>
      <w:r w:rsidR="00C55569" w:rsidRPr="00BE00A4">
        <w:rPr>
          <w:rFonts w:asciiTheme="majorHAnsi" w:hAnsiTheme="majorHAnsi"/>
          <w:sz w:val="24"/>
          <w:szCs w:val="24"/>
          <w:lang w:val="en-US"/>
        </w:rPr>
        <w:t>rogramme</w:t>
      </w:r>
      <w:proofErr w:type="spellEnd"/>
      <w:r w:rsidR="00D00441" w:rsidRPr="00BE00A4">
        <w:rPr>
          <w:rFonts w:asciiTheme="majorHAnsi" w:hAnsiTheme="majorHAnsi"/>
          <w:sz w:val="24"/>
          <w:szCs w:val="24"/>
          <w:lang w:val="en-US"/>
        </w:rPr>
        <w:t xml:space="preserve"> in line with the </w:t>
      </w:r>
      <w:r w:rsidR="00C55569" w:rsidRPr="00BE00A4">
        <w:rPr>
          <w:rFonts w:asciiTheme="majorHAnsi" w:hAnsiTheme="majorHAnsi"/>
          <w:sz w:val="24"/>
          <w:szCs w:val="24"/>
          <w:lang w:val="en-US"/>
        </w:rPr>
        <w:t>donors’</w:t>
      </w:r>
      <w:r w:rsidR="00D00441" w:rsidRPr="00BE00A4">
        <w:rPr>
          <w:rFonts w:asciiTheme="majorHAnsi" w:hAnsiTheme="majorHAnsi"/>
          <w:sz w:val="24"/>
          <w:szCs w:val="24"/>
          <w:lang w:val="en-US"/>
        </w:rPr>
        <w:t xml:space="preserve"> agreements, </w:t>
      </w:r>
      <w:r w:rsidR="00B31CB4">
        <w:rPr>
          <w:rFonts w:asciiTheme="majorHAnsi" w:hAnsiTheme="majorHAnsi"/>
          <w:sz w:val="24"/>
          <w:szCs w:val="24"/>
          <w:lang w:val="en-US"/>
        </w:rPr>
        <w:lastRenderedPageBreak/>
        <w:t>the lead partner</w:t>
      </w:r>
      <w:r w:rsidR="00C55569" w:rsidRPr="00BE00A4">
        <w:rPr>
          <w:rFonts w:asciiTheme="majorHAnsi" w:hAnsiTheme="majorHAnsi"/>
          <w:sz w:val="24"/>
          <w:szCs w:val="24"/>
          <w:lang w:val="en-US"/>
        </w:rPr>
        <w:t xml:space="preserve"> will take the final decision after having gone through all proposals and counter-arguments. </w:t>
      </w:r>
    </w:p>
    <w:p w:rsidR="00D00441" w:rsidRPr="00BE00A4" w:rsidRDefault="00D00441" w:rsidP="00D00441">
      <w:pPr>
        <w:pStyle w:val="CompanyName"/>
        <w:framePr w:w="0" w:hRule="auto" w:hSpace="0" w:vSpace="0" w:wrap="auto" w:vAnchor="margin" w:hAnchor="text" w:yAlign="inline"/>
        <w:tabs>
          <w:tab w:val="left" w:pos="748"/>
        </w:tabs>
        <w:rPr>
          <w:rFonts w:asciiTheme="majorHAnsi" w:hAnsiTheme="majorHAnsi"/>
          <w:b/>
          <w:sz w:val="24"/>
          <w:szCs w:val="24"/>
        </w:rPr>
      </w:pPr>
    </w:p>
    <w:p w:rsidR="00D00441" w:rsidRPr="00BE00A4" w:rsidRDefault="00CA38D1" w:rsidP="00D00441">
      <w:pPr>
        <w:pStyle w:val="CompanyName"/>
        <w:framePr w:w="0" w:hRule="auto" w:hSpace="0" w:vSpace="0" w:wrap="auto" w:vAnchor="margin" w:hAnchor="text" w:yAlign="inline"/>
        <w:tabs>
          <w:tab w:val="left" w:pos="748"/>
        </w:tabs>
        <w:rPr>
          <w:rFonts w:asciiTheme="majorHAnsi" w:hAnsiTheme="majorHAnsi"/>
          <w:b/>
          <w:sz w:val="24"/>
          <w:szCs w:val="24"/>
        </w:rPr>
      </w:pPr>
      <w:r>
        <w:rPr>
          <w:rFonts w:asciiTheme="majorHAnsi" w:hAnsiTheme="majorHAnsi"/>
          <w:b/>
          <w:sz w:val="24"/>
          <w:szCs w:val="24"/>
        </w:rPr>
        <w:t>5</w:t>
      </w:r>
      <w:r w:rsidR="00D00441" w:rsidRPr="00BE00A4">
        <w:rPr>
          <w:rFonts w:asciiTheme="majorHAnsi" w:hAnsiTheme="majorHAnsi"/>
          <w:b/>
          <w:sz w:val="24"/>
          <w:szCs w:val="24"/>
        </w:rPr>
        <w:t>.</w:t>
      </w:r>
      <w:r w:rsidR="001C2CAC" w:rsidRPr="00BE00A4">
        <w:rPr>
          <w:rFonts w:asciiTheme="majorHAnsi" w:hAnsiTheme="majorHAnsi"/>
          <w:b/>
          <w:sz w:val="24"/>
          <w:szCs w:val="24"/>
        </w:rPr>
        <w:t>0</w:t>
      </w:r>
      <w:r w:rsidR="001C2CAC" w:rsidRPr="00BE00A4">
        <w:rPr>
          <w:rFonts w:asciiTheme="majorHAnsi" w:hAnsiTheme="majorHAnsi"/>
          <w:b/>
          <w:sz w:val="24"/>
          <w:szCs w:val="24"/>
        </w:rPr>
        <w:tab/>
        <w:t>Key responsibilities of each P</w:t>
      </w:r>
      <w:r w:rsidR="00D00441" w:rsidRPr="00BE00A4">
        <w:rPr>
          <w:rFonts w:asciiTheme="majorHAnsi" w:hAnsiTheme="majorHAnsi"/>
          <w:b/>
          <w:sz w:val="24"/>
          <w:szCs w:val="24"/>
        </w:rPr>
        <w:t>artner</w:t>
      </w:r>
    </w:p>
    <w:p w:rsidR="00D00441" w:rsidRPr="00BE00A4" w:rsidRDefault="00D00441" w:rsidP="00D00441">
      <w:pPr>
        <w:pStyle w:val="CompanyName"/>
        <w:framePr w:w="0" w:hRule="auto" w:hSpace="0" w:vSpace="0" w:wrap="auto" w:vAnchor="margin" w:hAnchor="text" w:yAlign="inline"/>
        <w:tabs>
          <w:tab w:val="left" w:pos="748"/>
        </w:tabs>
        <w:rPr>
          <w:rFonts w:asciiTheme="majorHAnsi" w:hAnsiTheme="majorHAnsi"/>
          <w:sz w:val="24"/>
          <w:szCs w:val="24"/>
        </w:rPr>
      </w:pPr>
      <w:r w:rsidRPr="00BE00A4">
        <w:rPr>
          <w:rFonts w:asciiTheme="majorHAnsi" w:hAnsiTheme="majorHAnsi"/>
          <w:sz w:val="24"/>
          <w:szCs w:val="24"/>
        </w:rPr>
        <w:tab/>
      </w:r>
    </w:p>
    <w:p w:rsidR="00D00441" w:rsidRDefault="001D455F" w:rsidP="001D455F">
      <w:pPr>
        <w:pStyle w:val="CompanyName"/>
        <w:framePr w:w="0" w:hRule="auto" w:hSpace="0" w:vSpace="0" w:wrap="auto" w:vAnchor="margin" w:hAnchor="text" w:yAlign="inline"/>
        <w:ind w:left="1418" w:hanging="698"/>
        <w:rPr>
          <w:rFonts w:asciiTheme="majorHAnsi" w:hAnsiTheme="majorHAnsi"/>
          <w:sz w:val="24"/>
          <w:szCs w:val="24"/>
        </w:rPr>
      </w:pPr>
      <w:r>
        <w:rPr>
          <w:rFonts w:asciiTheme="majorHAnsi" w:hAnsiTheme="majorHAnsi"/>
          <w:sz w:val="24"/>
          <w:szCs w:val="24"/>
        </w:rPr>
        <w:t xml:space="preserve">5.1 </w:t>
      </w:r>
      <w:r>
        <w:rPr>
          <w:rFonts w:asciiTheme="majorHAnsi" w:hAnsiTheme="majorHAnsi"/>
          <w:sz w:val="24"/>
          <w:szCs w:val="24"/>
        </w:rPr>
        <w:tab/>
      </w:r>
      <w:r w:rsidR="00D00441" w:rsidRPr="00BE00A4">
        <w:rPr>
          <w:rFonts w:asciiTheme="majorHAnsi" w:hAnsiTheme="majorHAnsi"/>
          <w:sz w:val="24"/>
          <w:szCs w:val="24"/>
        </w:rPr>
        <w:t xml:space="preserve">All partners shall respect all general and specific provisions of the funding agreement which the lead </w:t>
      </w:r>
      <w:r w:rsidR="00C55569" w:rsidRPr="00BE00A4">
        <w:rPr>
          <w:rFonts w:asciiTheme="majorHAnsi" w:hAnsiTheme="majorHAnsi"/>
          <w:sz w:val="24"/>
          <w:szCs w:val="24"/>
        </w:rPr>
        <w:t>organisation</w:t>
      </w:r>
      <w:r w:rsidR="00D00441" w:rsidRPr="00BE00A4">
        <w:rPr>
          <w:rFonts w:asciiTheme="majorHAnsi" w:hAnsiTheme="majorHAnsi"/>
          <w:sz w:val="24"/>
          <w:szCs w:val="24"/>
        </w:rPr>
        <w:t xml:space="preserve"> signed on behalf of all implementing partners. </w:t>
      </w:r>
    </w:p>
    <w:p w:rsidR="007C5141" w:rsidRDefault="007C5141" w:rsidP="00D00441">
      <w:pPr>
        <w:pStyle w:val="CompanyName"/>
        <w:framePr w:w="0" w:hRule="auto" w:hSpace="0" w:vSpace="0" w:wrap="auto" w:vAnchor="margin" w:hAnchor="text" w:yAlign="inline"/>
        <w:tabs>
          <w:tab w:val="left" w:pos="748"/>
        </w:tabs>
        <w:ind w:left="720"/>
        <w:rPr>
          <w:rFonts w:asciiTheme="majorHAnsi" w:hAnsiTheme="majorHAnsi"/>
          <w:sz w:val="24"/>
          <w:szCs w:val="24"/>
        </w:rPr>
      </w:pPr>
    </w:p>
    <w:p w:rsidR="001D455F" w:rsidRDefault="00CA38D1" w:rsidP="003638E0">
      <w:pPr>
        <w:pStyle w:val="CompanyName"/>
        <w:framePr w:w="0" w:hRule="auto" w:hSpace="0" w:vSpace="0" w:wrap="auto" w:vAnchor="margin" w:hAnchor="text" w:yAlign="inline" w:anchorLock="0"/>
        <w:tabs>
          <w:tab w:val="left" w:pos="748"/>
        </w:tabs>
        <w:rPr>
          <w:rFonts w:asciiTheme="majorHAnsi" w:hAnsiTheme="majorHAnsi"/>
          <w:b/>
          <w:sz w:val="24"/>
          <w:szCs w:val="24"/>
        </w:rPr>
      </w:pPr>
      <w:r>
        <w:rPr>
          <w:rFonts w:asciiTheme="majorHAnsi" w:hAnsiTheme="majorHAnsi"/>
          <w:b/>
          <w:sz w:val="24"/>
          <w:szCs w:val="24"/>
        </w:rPr>
        <w:t>6</w:t>
      </w:r>
      <w:r w:rsidR="003638E0" w:rsidRPr="003638E0">
        <w:rPr>
          <w:rFonts w:asciiTheme="majorHAnsi" w:hAnsiTheme="majorHAnsi"/>
          <w:b/>
          <w:sz w:val="24"/>
          <w:szCs w:val="24"/>
        </w:rPr>
        <w:t>.0</w:t>
      </w:r>
      <w:r w:rsidR="003638E0" w:rsidRPr="003638E0">
        <w:rPr>
          <w:rFonts w:asciiTheme="majorHAnsi" w:hAnsiTheme="majorHAnsi"/>
          <w:b/>
          <w:sz w:val="24"/>
          <w:szCs w:val="24"/>
        </w:rPr>
        <w:tab/>
        <w:t>Safeguarding</w:t>
      </w:r>
    </w:p>
    <w:p w:rsidR="001D455F" w:rsidRPr="003638E0" w:rsidRDefault="001D455F" w:rsidP="003638E0">
      <w:pPr>
        <w:pStyle w:val="CompanyName"/>
        <w:framePr w:w="0" w:hRule="auto" w:hSpace="0" w:vSpace="0" w:wrap="auto" w:vAnchor="margin" w:hAnchor="text" w:yAlign="inline" w:anchorLock="0"/>
        <w:tabs>
          <w:tab w:val="left" w:pos="748"/>
        </w:tabs>
        <w:rPr>
          <w:rFonts w:asciiTheme="majorHAnsi" w:hAnsiTheme="majorHAnsi"/>
          <w:b/>
          <w:sz w:val="24"/>
          <w:szCs w:val="24"/>
        </w:rPr>
      </w:pPr>
    </w:p>
    <w:p w:rsidR="003638E0" w:rsidRPr="003638E0" w:rsidRDefault="001D455F" w:rsidP="001D455F">
      <w:pPr>
        <w:pStyle w:val="CompanyName"/>
        <w:framePr w:w="0" w:hRule="auto" w:hSpace="0" w:vSpace="0" w:wrap="auto" w:vAnchor="margin" w:hAnchor="text" w:yAlign="inline" w:anchorLock="0"/>
        <w:ind w:left="1418" w:hanging="709"/>
        <w:rPr>
          <w:rFonts w:asciiTheme="majorHAnsi" w:hAnsiTheme="majorHAnsi"/>
          <w:sz w:val="24"/>
          <w:szCs w:val="24"/>
        </w:rPr>
      </w:pPr>
      <w:r>
        <w:rPr>
          <w:rFonts w:asciiTheme="majorHAnsi" w:hAnsiTheme="majorHAnsi"/>
          <w:sz w:val="24"/>
          <w:szCs w:val="24"/>
        </w:rPr>
        <w:t xml:space="preserve">6.1 </w:t>
      </w:r>
      <w:r>
        <w:rPr>
          <w:rFonts w:asciiTheme="majorHAnsi" w:hAnsiTheme="majorHAnsi"/>
          <w:sz w:val="24"/>
          <w:szCs w:val="24"/>
        </w:rPr>
        <w:tab/>
      </w:r>
      <w:r w:rsidR="003638E0" w:rsidRPr="003638E0">
        <w:rPr>
          <w:rFonts w:asciiTheme="majorHAnsi" w:hAnsiTheme="majorHAnsi"/>
          <w:sz w:val="24"/>
          <w:szCs w:val="24"/>
        </w:rPr>
        <w:t xml:space="preserve">MRG staff and partners agree to behave respectfully to all parties involved in implementing MRG programmes, in line with MRG’s values and international human rights standards. They undertake not to behave in ways that would bring MRG’s reputation into dispute or disrespect. Where behaviour falls below expected standards during the implementation of an MRG programme, partners and beneficiaries have the right to raise their concerns with MRG. This should be done in writing to MRG. Where such a complaint is raised, MRG expects the full cooperation of all parties with any ensuing investigation. </w:t>
      </w:r>
    </w:p>
    <w:p w:rsidR="00D00441" w:rsidRPr="00BE00A4" w:rsidRDefault="00D00441" w:rsidP="00D00441">
      <w:pPr>
        <w:pStyle w:val="CompanyName"/>
        <w:framePr w:w="0" w:hRule="auto" w:hSpace="0" w:vSpace="0" w:wrap="auto" w:vAnchor="margin" w:hAnchor="text" w:yAlign="inline"/>
        <w:tabs>
          <w:tab w:val="left" w:pos="748"/>
        </w:tabs>
        <w:rPr>
          <w:rFonts w:asciiTheme="majorHAnsi" w:hAnsiTheme="majorHAnsi"/>
          <w:sz w:val="24"/>
          <w:szCs w:val="24"/>
        </w:rPr>
      </w:pPr>
    </w:p>
    <w:p w:rsidR="00D00441" w:rsidRPr="00BE00A4" w:rsidRDefault="00CA38D1" w:rsidP="00D00441">
      <w:pPr>
        <w:pStyle w:val="CompanyName"/>
        <w:framePr w:w="0" w:hRule="auto" w:hSpace="0" w:vSpace="0" w:wrap="auto" w:vAnchor="margin" w:hAnchor="text" w:yAlign="inline"/>
        <w:tabs>
          <w:tab w:val="left" w:pos="748"/>
        </w:tabs>
        <w:rPr>
          <w:rFonts w:asciiTheme="majorHAnsi" w:hAnsiTheme="majorHAnsi"/>
          <w:b/>
          <w:sz w:val="24"/>
          <w:szCs w:val="24"/>
        </w:rPr>
      </w:pPr>
      <w:r>
        <w:rPr>
          <w:rFonts w:asciiTheme="majorHAnsi" w:hAnsiTheme="majorHAnsi"/>
          <w:b/>
          <w:sz w:val="24"/>
          <w:szCs w:val="24"/>
        </w:rPr>
        <w:t>7</w:t>
      </w:r>
      <w:r w:rsidR="00D00441" w:rsidRPr="00BE00A4">
        <w:rPr>
          <w:rFonts w:asciiTheme="majorHAnsi" w:hAnsiTheme="majorHAnsi"/>
          <w:b/>
          <w:sz w:val="24"/>
          <w:szCs w:val="24"/>
        </w:rPr>
        <w:t>.0</w:t>
      </w:r>
      <w:r w:rsidR="00D00441" w:rsidRPr="00BE00A4">
        <w:rPr>
          <w:rFonts w:asciiTheme="majorHAnsi" w:hAnsiTheme="majorHAnsi"/>
          <w:b/>
          <w:sz w:val="24"/>
          <w:szCs w:val="24"/>
        </w:rPr>
        <w:tab/>
        <w:t>Intellectual Property</w:t>
      </w:r>
    </w:p>
    <w:p w:rsidR="00D00441" w:rsidRPr="00BE00A4" w:rsidRDefault="00D00441" w:rsidP="00D00441">
      <w:pPr>
        <w:pStyle w:val="CompanyName"/>
        <w:framePr w:w="0" w:hRule="auto" w:hSpace="0" w:vSpace="0" w:wrap="auto" w:vAnchor="margin" w:hAnchor="text" w:yAlign="inline"/>
        <w:tabs>
          <w:tab w:val="left" w:pos="748"/>
        </w:tabs>
        <w:rPr>
          <w:rFonts w:asciiTheme="majorHAnsi" w:hAnsiTheme="majorHAnsi"/>
          <w:sz w:val="24"/>
          <w:szCs w:val="24"/>
        </w:rPr>
      </w:pPr>
    </w:p>
    <w:p w:rsidR="00D00441" w:rsidRPr="00BE00A4" w:rsidRDefault="00F80426" w:rsidP="00F80426">
      <w:pPr>
        <w:pStyle w:val="CompanyName"/>
        <w:framePr w:w="0" w:hRule="auto" w:hSpace="0" w:vSpace="0" w:wrap="auto" w:vAnchor="margin" w:hAnchor="text" w:yAlign="inline"/>
        <w:tabs>
          <w:tab w:val="left" w:pos="748"/>
        </w:tabs>
        <w:autoSpaceDE w:val="0"/>
        <w:autoSpaceDN w:val="0"/>
        <w:adjustRightInd w:val="0"/>
        <w:ind w:left="1440" w:hanging="1440"/>
        <w:rPr>
          <w:rFonts w:asciiTheme="majorHAnsi" w:hAnsiTheme="majorHAnsi"/>
          <w:sz w:val="24"/>
          <w:szCs w:val="24"/>
        </w:rPr>
      </w:pPr>
      <w:r w:rsidRPr="00BE00A4">
        <w:rPr>
          <w:rFonts w:asciiTheme="majorHAnsi" w:hAnsiTheme="majorHAnsi"/>
          <w:sz w:val="24"/>
          <w:szCs w:val="24"/>
          <w:lang w:val="en-US"/>
        </w:rPr>
        <w:tab/>
      </w:r>
      <w:r w:rsidR="001D455F">
        <w:rPr>
          <w:rFonts w:asciiTheme="majorHAnsi" w:hAnsiTheme="majorHAnsi"/>
          <w:sz w:val="24"/>
          <w:szCs w:val="24"/>
          <w:lang w:val="en-US"/>
        </w:rPr>
        <w:t>7</w:t>
      </w:r>
      <w:r w:rsidR="00D00441" w:rsidRPr="00BE00A4">
        <w:rPr>
          <w:rFonts w:asciiTheme="majorHAnsi" w:hAnsiTheme="majorHAnsi"/>
          <w:sz w:val="24"/>
          <w:szCs w:val="24"/>
          <w:lang w:val="en-US"/>
        </w:rPr>
        <w:t xml:space="preserve">.1 </w:t>
      </w:r>
      <w:r w:rsidR="00D00441" w:rsidRPr="00BE00A4">
        <w:rPr>
          <w:rFonts w:asciiTheme="majorHAnsi" w:hAnsiTheme="majorHAnsi"/>
          <w:sz w:val="24"/>
          <w:szCs w:val="24"/>
          <w:lang w:val="en-US"/>
        </w:rPr>
        <w:tab/>
        <w:t>MRG</w:t>
      </w:r>
      <w:r w:rsidR="00467DCB">
        <w:rPr>
          <w:rFonts w:asciiTheme="majorHAnsi" w:hAnsiTheme="majorHAnsi"/>
          <w:sz w:val="24"/>
          <w:szCs w:val="24"/>
          <w:lang w:val="en-US"/>
        </w:rPr>
        <w:t xml:space="preserve"> and </w:t>
      </w:r>
      <w:proofErr w:type="spellStart"/>
      <w:r w:rsidR="00467DCB">
        <w:rPr>
          <w:rFonts w:asciiTheme="majorHAnsi" w:hAnsiTheme="majorHAnsi"/>
          <w:sz w:val="24"/>
          <w:szCs w:val="24"/>
          <w:lang w:val="en-US"/>
        </w:rPr>
        <w:t>xxxxx</w:t>
      </w:r>
      <w:proofErr w:type="spellEnd"/>
      <w:r w:rsidR="00467DCB">
        <w:rPr>
          <w:rFonts w:asciiTheme="majorHAnsi" w:hAnsiTheme="majorHAnsi"/>
          <w:sz w:val="24"/>
          <w:szCs w:val="24"/>
          <w:lang w:val="en-US"/>
        </w:rPr>
        <w:t xml:space="preserve"> </w:t>
      </w:r>
      <w:r w:rsidR="00D00441" w:rsidRPr="00BE00A4">
        <w:rPr>
          <w:rFonts w:asciiTheme="majorHAnsi" w:hAnsiTheme="majorHAnsi"/>
          <w:sz w:val="24"/>
          <w:szCs w:val="24"/>
          <w:lang w:val="en-US"/>
        </w:rPr>
        <w:t xml:space="preserve">will </w:t>
      </w:r>
      <w:r w:rsidR="00467DCB">
        <w:rPr>
          <w:rFonts w:asciiTheme="majorHAnsi" w:hAnsiTheme="majorHAnsi"/>
          <w:sz w:val="24"/>
          <w:szCs w:val="24"/>
          <w:lang w:val="en-US"/>
        </w:rPr>
        <w:t xml:space="preserve">jointly hold </w:t>
      </w:r>
      <w:r w:rsidR="00D00441" w:rsidRPr="00BE00A4">
        <w:rPr>
          <w:rFonts w:asciiTheme="majorHAnsi" w:hAnsiTheme="majorHAnsi"/>
          <w:sz w:val="24"/>
          <w:szCs w:val="24"/>
          <w:lang w:val="en-US"/>
        </w:rPr>
        <w:t>the copyright holder of the bulletins, reports and films published as part of this project.  All partners will be credited in all publications to which they have contributed, with their names and logos visible</w:t>
      </w:r>
      <w:r w:rsidR="00467DCB">
        <w:rPr>
          <w:rFonts w:asciiTheme="majorHAnsi" w:hAnsiTheme="majorHAnsi"/>
          <w:sz w:val="24"/>
          <w:szCs w:val="24"/>
          <w:lang w:val="en-US"/>
        </w:rPr>
        <w:t xml:space="preserve"> (unless for security reasons any partner clearly states that they prefer otherwise)</w:t>
      </w:r>
      <w:r w:rsidR="00D00441" w:rsidRPr="00BE00A4">
        <w:rPr>
          <w:rFonts w:asciiTheme="majorHAnsi" w:hAnsiTheme="majorHAnsi"/>
          <w:sz w:val="24"/>
          <w:szCs w:val="24"/>
          <w:lang w:val="en-US"/>
        </w:rPr>
        <w:t xml:space="preserve">.  </w:t>
      </w:r>
    </w:p>
    <w:p w:rsidR="00D00441" w:rsidRPr="00BE00A4" w:rsidRDefault="00D00441" w:rsidP="00D00441">
      <w:pPr>
        <w:pStyle w:val="CompanyName"/>
        <w:framePr w:w="0" w:hRule="auto" w:hSpace="0" w:vSpace="0" w:wrap="auto" w:vAnchor="margin" w:hAnchor="text" w:yAlign="inline"/>
        <w:tabs>
          <w:tab w:val="left" w:pos="748"/>
        </w:tabs>
        <w:autoSpaceDE w:val="0"/>
        <w:autoSpaceDN w:val="0"/>
        <w:adjustRightInd w:val="0"/>
        <w:ind w:left="720"/>
        <w:rPr>
          <w:rFonts w:asciiTheme="majorHAnsi" w:hAnsiTheme="majorHAnsi"/>
          <w:sz w:val="24"/>
          <w:szCs w:val="24"/>
        </w:rPr>
      </w:pPr>
    </w:p>
    <w:p w:rsidR="00D00441" w:rsidRPr="00BE00A4" w:rsidRDefault="001D455F" w:rsidP="00F80426">
      <w:pPr>
        <w:autoSpaceDE w:val="0"/>
        <w:autoSpaceDN w:val="0"/>
        <w:adjustRightInd w:val="0"/>
        <w:ind w:left="1440" w:hanging="720"/>
        <w:rPr>
          <w:rFonts w:asciiTheme="majorHAnsi" w:hAnsiTheme="majorHAnsi"/>
          <w:szCs w:val="24"/>
        </w:rPr>
      </w:pPr>
      <w:r>
        <w:rPr>
          <w:rFonts w:asciiTheme="majorHAnsi" w:hAnsiTheme="majorHAnsi"/>
          <w:szCs w:val="24"/>
        </w:rPr>
        <w:t>7</w:t>
      </w:r>
      <w:r w:rsidR="00D00441" w:rsidRPr="00BE00A4">
        <w:rPr>
          <w:rFonts w:asciiTheme="majorHAnsi" w:hAnsiTheme="majorHAnsi"/>
          <w:szCs w:val="24"/>
        </w:rPr>
        <w:t xml:space="preserve">.2 </w:t>
      </w:r>
      <w:r w:rsidR="00D00441" w:rsidRPr="00BE00A4">
        <w:rPr>
          <w:rFonts w:asciiTheme="majorHAnsi" w:hAnsiTheme="majorHAnsi"/>
          <w:szCs w:val="24"/>
        </w:rPr>
        <w:tab/>
        <w:t>The partners agree to abide by</w:t>
      </w:r>
      <w:r w:rsidR="00C27ED5">
        <w:rPr>
          <w:rFonts w:asciiTheme="majorHAnsi" w:hAnsiTheme="majorHAnsi"/>
          <w:szCs w:val="24"/>
        </w:rPr>
        <w:t xml:space="preserve"> any donor </w:t>
      </w:r>
      <w:r w:rsidR="00D00441" w:rsidRPr="00BE00A4">
        <w:rPr>
          <w:rFonts w:asciiTheme="majorHAnsi" w:hAnsiTheme="majorHAnsi"/>
          <w:szCs w:val="24"/>
        </w:rPr>
        <w:t>visibility guidance</w:t>
      </w:r>
      <w:r w:rsidR="00C27ED5">
        <w:rPr>
          <w:rFonts w:asciiTheme="majorHAnsi" w:hAnsiTheme="majorHAnsi"/>
          <w:szCs w:val="24"/>
        </w:rPr>
        <w:t xml:space="preserve"> or requirements</w:t>
      </w:r>
      <w:r w:rsidR="00D00441" w:rsidRPr="00BE00A4">
        <w:rPr>
          <w:rFonts w:asciiTheme="majorHAnsi" w:hAnsiTheme="majorHAnsi"/>
          <w:szCs w:val="24"/>
        </w:rPr>
        <w:t>, acknowledge their support in all programme materials and at all public events. Additional acknowledgements may be required as more donors come on board.</w:t>
      </w:r>
      <w:r w:rsidR="00C27ED5">
        <w:rPr>
          <w:rFonts w:asciiTheme="majorHAnsi" w:hAnsiTheme="majorHAnsi"/>
          <w:szCs w:val="24"/>
        </w:rPr>
        <w:t xml:space="preserve"> Any security concerns linked to donor visibility requirements should be raised well in advance with the lead partner.</w:t>
      </w:r>
    </w:p>
    <w:p w:rsidR="00D00441" w:rsidRPr="00BE00A4" w:rsidRDefault="00D00441" w:rsidP="00D00441">
      <w:pPr>
        <w:pStyle w:val="CompanyName"/>
        <w:framePr w:w="0" w:hRule="auto" w:hSpace="0" w:vSpace="0" w:wrap="auto" w:vAnchor="margin" w:hAnchor="text" w:yAlign="inline"/>
        <w:tabs>
          <w:tab w:val="left" w:pos="748"/>
        </w:tabs>
        <w:rPr>
          <w:rFonts w:asciiTheme="majorHAnsi" w:hAnsiTheme="majorHAnsi"/>
          <w:sz w:val="24"/>
          <w:szCs w:val="24"/>
        </w:rPr>
      </w:pPr>
    </w:p>
    <w:p w:rsidR="00D00441" w:rsidRPr="00BE00A4" w:rsidRDefault="00D00441" w:rsidP="00D00441">
      <w:pPr>
        <w:pStyle w:val="CompanyName"/>
        <w:framePr w:w="0" w:hRule="auto" w:hSpace="0" w:vSpace="0" w:wrap="auto" w:vAnchor="margin" w:hAnchor="text" w:yAlign="inline"/>
        <w:tabs>
          <w:tab w:val="left" w:pos="748"/>
        </w:tabs>
        <w:rPr>
          <w:rFonts w:asciiTheme="majorHAnsi" w:hAnsiTheme="majorHAnsi"/>
          <w:sz w:val="24"/>
          <w:szCs w:val="24"/>
        </w:rPr>
      </w:pPr>
    </w:p>
    <w:p w:rsidR="00D00441" w:rsidRPr="00BE00A4" w:rsidRDefault="00CA38D1" w:rsidP="00CA38D1">
      <w:pPr>
        <w:pStyle w:val="CompanyName"/>
        <w:framePr w:w="0" w:hRule="auto" w:hSpace="0" w:vSpace="0" w:wrap="auto" w:vAnchor="margin" w:hAnchor="text" w:yAlign="inline"/>
        <w:numPr>
          <w:ilvl w:val="0"/>
          <w:numId w:val="18"/>
        </w:numPr>
        <w:tabs>
          <w:tab w:val="left" w:pos="748"/>
        </w:tabs>
        <w:rPr>
          <w:rFonts w:asciiTheme="majorHAnsi" w:hAnsiTheme="majorHAnsi"/>
          <w:b/>
          <w:sz w:val="24"/>
          <w:szCs w:val="24"/>
        </w:rPr>
      </w:pPr>
      <w:r>
        <w:rPr>
          <w:rFonts w:asciiTheme="majorHAnsi" w:hAnsiTheme="majorHAnsi"/>
          <w:b/>
          <w:sz w:val="24"/>
          <w:szCs w:val="24"/>
        </w:rPr>
        <w:t xml:space="preserve"> </w:t>
      </w:r>
      <w:r>
        <w:rPr>
          <w:rFonts w:asciiTheme="majorHAnsi" w:hAnsiTheme="majorHAnsi"/>
          <w:b/>
          <w:sz w:val="24"/>
          <w:szCs w:val="24"/>
        </w:rPr>
        <w:tab/>
      </w:r>
      <w:r w:rsidR="00D00441" w:rsidRPr="00BE00A4">
        <w:rPr>
          <w:rFonts w:asciiTheme="majorHAnsi" w:hAnsiTheme="majorHAnsi"/>
          <w:b/>
          <w:sz w:val="24"/>
          <w:szCs w:val="24"/>
        </w:rPr>
        <w:t>Quality Assurance Standards</w:t>
      </w:r>
    </w:p>
    <w:p w:rsidR="00D00441" w:rsidRPr="00BE00A4" w:rsidRDefault="00D0044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p>
    <w:p w:rsidR="008606D9" w:rsidRDefault="00CA38D1" w:rsidP="003638E0">
      <w:pPr>
        <w:pStyle w:val="CompanyName"/>
        <w:framePr w:w="0" w:hRule="auto" w:hSpace="0" w:vSpace="0" w:wrap="auto" w:vAnchor="margin" w:hAnchor="text" w:yAlign="inline"/>
        <w:tabs>
          <w:tab w:val="left" w:pos="748"/>
        </w:tabs>
        <w:ind w:left="748"/>
        <w:rPr>
          <w:rFonts w:asciiTheme="majorHAnsi" w:hAnsiTheme="majorHAnsi"/>
          <w:sz w:val="24"/>
          <w:szCs w:val="24"/>
        </w:rPr>
      </w:pPr>
      <w:r>
        <w:rPr>
          <w:rFonts w:asciiTheme="majorHAnsi" w:hAnsiTheme="majorHAnsi"/>
          <w:sz w:val="24"/>
          <w:szCs w:val="24"/>
        </w:rPr>
        <w:t>8</w:t>
      </w:r>
      <w:r w:rsidR="003638E0">
        <w:rPr>
          <w:rFonts w:asciiTheme="majorHAnsi" w:hAnsiTheme="majorHAnsi"/>
          <w:sz w:val="24"/>
          <w:szCs w:val="24"/>
        </w:rPr>
        <w:t>.1</w:t>
      </w:r>
      <w:r w:rsidR="00F80426" w:rsidRPr="00BE00A4">
        <w:rPr>
          <w:rFonts w:asciiTheme="majorHAnsi" w:hAnsiTheme="majorHAnsi"/>
          <w:sz w:val="24"/>
          <w:szCs w:val="24"/>
        </w:rPr>
        <w:tab/>
      </w:r>
      <w:r w:rsidR="00D00441" w:rsidRPr="00BE00A4">
        <w:rPr>
          <w:rFonts w:asciiTheme="majorHAnsi" w:hAnsiTheme="majorHAnsi"/>
          <w:sz w:val="24"/>
          <w:szCs w:val="24"/>
        </w:rPr>
        <w:t xml:space="preserve">All work carried out shall meet </w:t>
      </w:r>
      <w:r w:rsidR="001803AE">
        <w:rPr>
          <w:rFonts w:asciiTheme="majorHAnsi" w:hAnsiTheme="majorHAnsi"/>
          <w:sz w:val="24"/>
          <w:szCs w:val="24"/>
        </w:rPr>
        <w:t>the Quality Assurance standards</w:t>
      </w:r>
    </w:p>
    <w:p w:rsidR="00D00441" w:rsidRPr="00BE00A4" w:rsidRDefault="00D00441" w:rsidP="008606D9">
      <w:pPr>
        <w:pStyle w:val="CompanyName"/>
        <w:framePr w:w="0" w:hRule="auto" w:hSpace="0" w:vSpace="0" w:wrap="auto" w:vAnchor="margin" w:hAnchor="text" w:yAlign="inline"/>
        <w:tabs>
          <w:tab w:val="left" w:pos="748"/>
        </w:tabs>
        <w:ind w:left="1418"/>
        <w:rPr>
          <w:rFonts w:asciiTheme="majorHAnsi" w:hAnsiTheme="majorHAnsi"/>
          <w:sz w:val="24"/>
          <w:szCs w:val="24"/>
        </w:rPr>
      </w:pPr>
      <w:proofErr w:type="gramStart"/>
      <w:r w:rsidRPr="008606D9">
        <w:rPr>
          <w:rFonts w:asciiTheme="majorHAnsi" w:hAnsiTheme="majorHAnsi"/>
          <w:sz w:val="24"/>
          <w:szCs w:val="24"/>
        </w:rPr>
        <w:t>incorporated</w:t>
      </w:r>
      <w:proofErr w:type="gramEnd"/>
      <w:r w:rsidRPr="008606D9">
        <w:rPr>
          <w:rFonts w:asciiTheme="majorHAnsi" w:hAnsiTheme="majorHAnsi"/>
          <w:sz w:val="24"/>
          <w:szCs w:val="24"/>
        </w:rPr>
        <w:t xml:space="preserve"> in the </w:t>
      </w:r>
      <w:r w:rsidRPr="00BE00A4">
        <w:rPr>
          <w:rFonts w:asciiTheme="majorHAnsi" w:hAnsiTheme="majorHAnsi"/>
          <w:sz w:val="24"/>
          <w:szCs w:val="24"/>
        </w:rPr>
        <w:t>policies and procedures of the collaborating partner organisations.</w:t>
      </w:r>
      <w:r w:rsidRPr="00BE00A4">
        <w:rPr>
          <w:rFonts w:asciiTheme="majorHAnsi" w:hAnsiTheme="majorHAnsi"/>
          <w:sz w:val="24"/>
          <w:szCs w:val="24"/>
        </w:rPr>
        <w:br/>
      </w:r>
    </w:p>
    <w:p w:rsidR="008606D9" w:rsidRDefault="00CA38D1" w:rsidP="003638E0">
      <w:pPr>
        <w:pStyle w:val="CompanyName"/>
        <w:framePr w:w="0" w:hRule="auto" w:hSpace="0" w:vSpace="0" w:wrap="auto" w:vAnchor="margin" w:hAnchor="text" w:yAlign="inline"/>
        <w:tabs>
          <w:tab w:val="left" w:pos="748"/>
        </w:tabs>
        <w:ind w:left="748"/>
        <w:rPr>
          <w:rFonts w:asciiTheme="majorHAnsi" w:hAnsiTheme="majorHAnsi"/>
          <w:sz w:val="24"/>
          <w:szCs w:val="24"/>
        </w:rPr>
      </w:pPr>
      <w:r>
        <w:rPr>
          <w:rFonts w:asciiTheme="majorHAnsi" w:hAnsiTheme="majorHAnsi"/>
          <w:sz w:val="24"/>
          <w:szCs w:val="24"/>
        </w:rPr>
        <w:t>8</w:t>
      </w:r>
      <w:r w:rsidR="003638E0">
        <w:rPr>
          <w:rFonts w:asciiTheme="majorHAnsi" w:hAnsiTheme="majorHAnsi"/>
          <w:sz w:val="24"/>
          <w:szCs w:val="24"/>
        </w:rPr>
        <w:t>.2</w:t>
      </w:r>
      <w:r w:rsidR="00F80426" w:rsidRPr="00BE00A4">
        <w:rPr>
          <w:rFonts w:asciiTheme="majorHAnsi" w:hAnsiTheme="majorHAnsi"/>
          <w:sz w:val="24"/>
          <w:szCs w:val="24"/>
        </w:rPr>
        <w:tab/>
      </w:r>
      <w:r w:rsidR="00D00441" w:rsidRPr="00BE00A4">
        <w:rPr>
          <w:rFonts w:asciiTheme="majorHAnsi" w:hAnsiTheme="majorHAnsi"/>
          <w:sz w:val="24"/>
          <w:szCs w:val="24"/>
        </w:rPr>
        <w:t xml:space="preserve">The Quality Assurance standards shall include the principles of equal </w:t>
      </w:r>
    </w:p>
    <w:p w:rsidR="008606D9" w:rsidRDefault="00D00441" w:rsidP="008606D9">
      <w:pPr>
        <w:pStyle w:val="CompanyName"/>
        <w:framePr w:w="0" w:hRule="auto" w:hSpace="0" w:vSpace="0" w:wrap="auto" w:vAnchor="margin" w:hAnchor="text" w:yAlign="inline"/>
        <w:tabs>
          <w:tab w:val="left" w:pos="748"/>
        </w:tabs>
        <w:ind w:firstLine="1418"/>
        <w:rPr>
          <w:rFonts w:asciiTheme="majorHAnsi" w:hAnsiTheme="majorHAnsi"/>
          <w:sz w:val="24"/>
          <w:szCs w:val="24"/>
        </w:rPr>
      </w:pPr>
      <w:proofErr w:type="gramStart"/>
      <w:r w:rsidRPr="008606D9">
        <w:rPr>
          <w:rFonts w:asciiTheme="majorHAnsi" w:hAnsiTheme="majorHAnsi"/>
          <w:sz w:val="24"/>
          <w:szCs w:val="24"/>
        </w:rPr>
        <w:t>opportunities</w:t>
      </w:r>
      <w:proofErr w:type="gramEnd"/>
      <w:r w:rsidRPr="008606D9">
        <w:rPr>
          <w:rFonts w:asciiTheme="majorHAnsi" w:hAnsiTheme="majorHAnsi"/>
          <w:sz w:val="24"/>
          <w:szCs w:val="24"/>
        </w:rPr>
        <w:t xml:space="preserve">, </w:t>
      </w:r>
      <w:r w:rsidRPr="00BE00A4">
        <w:rPr>
          <w:rFonts w:asciiTheme="majorHAnsi" w:hAnsiTheme="majorHAnsi"/>
          <w:sz w:val="24"/>
          <w:szCs w:val="24"/>
        </w:rPr>
        <w:t xml:space="preserve">non-discrimination, gender mainstreaming, participation </w:t>
      </w:r>
    </w:p>
    <w:p w:rsidR="00D00441" w:rsidRPr="00BE00A4" w:rsidRDefault="00D00441" w:rsidP="008606D9">
      <w:pPr>
        <w:pStyle w:val="CompanyName"/>
        <w:framePr w:w="0" w:hRule="auto" w:hSpace="0" w:vSpace="0" w:wrap="auto" w:vAnchor="margin" w:hAnchor="text" w:yAlign="inline"/>
        <w:tabs>
          <w:tab w:val="left" w:pos="748"/>
        </w:tabs>
        <w:ind w:firstLine="1418"/>
        <w:rPr>
          <w:rFonts w:asciiTheme="majorHAnsi" w:hAnsiTheme="majorHAnsi"/>
          <w:sz w:val="24"/>
          <w:szCs w:val="24"/>
        </w:rPr>
      </w:pPr>
      <w:proofErr w:type="gramStart"/>
      <w:r w:rsidRPr="00BE00A4">
        <w:rPr>
          <w:rFonts w:asciiTheme="majorHAnsi" w:hAnsiTheme="majorHAnsi"/>
          <w:sz w:val="24"/>
          <w:szCs w:val="24"/>
        </w:rPr>
        <w:t>and</w:t>
      </w:r>
      <w:proofErr w:type="gramEnd"/>
      <w:r w:rsidRPr="00BE00A4">
        <w:rPr>
          <w:rFonts w:asciiTheme="majorHAnsi" w:hAnsiTheme="majorHAnsi"/>
          <w:sz w:val="24"/>
          <w:szCs w:val="24"/>
        </w:rPr>
        <w:t xml:space="preserve"> the rights-based approach.</w:t>
      </w:r>
    </w:p>
    <w:p w:rsidR="00D00441" w:rsidRPr="00BE00A4" w:rsidRDefault="00D0044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p>
    <w:p w:rsidR="00D00441" w:rsidRPr="00BE00A4" w:rsidRDefault="00CA38D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r>
        <w:rPr>
          <w:rFonts w:asciiTheme="majorHAnsi" w:hAnsiTheme="majorHAnsi"/>
          <w:b/>
          <w:sz w:val="24"/>
          <w:szCs w:val="24"/>
        </w:rPr>
        <w:t>9</w:t>
      </w:r>
      <w:r w:rsidR="00D00441" w:rsidRPr="00BE00A4">
        <w:rPr>
          <w:rFonts w:asciiTheme="majorHAnsi" w:hAnsiTheme="majorHAnsi"/>
          <w:b/>
          <w:sz w:val="24"/>
          <w:szCs w:val="24"/>
        </w:rPr>
        <w:t>.0</w:t>
      </w:r>
      <w:r w:rsidR="00D00441" w:rsidRPr="00BE00A4">
        <w:rPr>
          <w:rFonts w:asciiTheme="majorHAnsi" w:hAnsiTheme="majorHAnsi"/>
          <w:b/>
          <w:sz w:val="24"/>
          <w:szCs w:val="24"/>
        </w:rPr>
        <w:tab/>
        <w:t>Finance Issues</w:t>
      </w:r>
    </w:p>
    <w:p w:rsidR="00D00441" w:rsidRPr="00BE00A4" w:rsidRDefault="00D00441" w:rsidP="00D00441">
      <w:pPr>
        <w:pStyle w:val="CompanyName"/>
        <w:framePr w:w="0" w:hRule="auto" w:hSpace="0" w:vSpace="0" w:wrap="auto" w:vAnchor="margin" w:hAnchor="text" w:yAlign="inline"/>
        <w:tabs>
          <w:tab w:val="left" w:pos="748"/>
        </w:tabs>
        <w:ind w:left="720" w:hanging="720"/>
        <w:rPr>
          <w:rFonts w:asciiTheme="majorHAnsi" w:hAnsiTheme="majorHAnsi"/>
          <w:sz w:val="24"/>
          <w:szCs w:val="24"/>
        </w:rPr>
      </w:pPr>
    </w:p>
    <w:p w:rsidR="00D00441" w:rsidRPr="00BE00A4" w:rsidRDefault="00CA38D1" w:rsidP="00467DCB">
      <w:pPr>
        <w:pStyle w:val="CompanyName"/>
        <w:framePr w:w="0" w:hRule="auto" w:hSpace="0" w:vSpace="0" w:wrap="auto" w:vAnchor="margin" w:hAnchor="text" w:yAlign="inline"/>
        <w:tabs>
          <w:tab w:val="left" w:pos="748"/>
        </w:tabs>
        <w:ind w:left="1496" w:hanging="748"/>
        <w:rPr>
          <w:rFonts w:asciiTheme="majorHAnsi" w:hAnsiTheme="majorHAnsi"/>
          <w:sz w:val="24"/>
          <w:szCs w:val="24"/>
        </w:rPr>
      </w:pPr>
      <w:r>
        <w:rPr>
          <w:rFonts w:asciiTheme="majorHAnsi" w:hAnsiTheme="majorHAnsi"/>
          <w:sz w:val="24"/>
          <w:szCs w:val="24"/>
        </w:rPr>
        <w:t>9</w:t>
      </w:r>
      <w:r w:rsidR="00D00441" w:rsidRPr="00BE00A4">
        <w:rPr>
          <w:rFonts w:asciiTheme="majorHAnsi" w:hAnsiTheme="majorHAnsi"/>
          <w:sz w:val="24"/>
          <w:szCs w:val="24"/>
        </w:rPr>
        <w:t>.1</w:t>
      </w:r>
      <w:r w:rsidR="00D00441" w:rsidRPr="00BE00A4">
        <w:rPr>
          <w:rFonts w:asciiTheme="majorHAnsi" w:hAnsiTheme="majorHAnsi"/>
          <w:sz w:val="24"/>
          <w:szCs w:val="24"/>
        </w:rPr>
        <w:tab/>
        <w:t xml:space="preserve">All partners will keep each other informed of the funding situation of </w:t>
      </w:r>
      <w:r w:rsidR="00994994">
        <w:rPr>
          <w:rFonts w:asciiTheme="majorHAnsi" w:hAnsiTheme="majorHAnsi"/>
          <w:sz w:val="24"/>
          <w:szCs w:val="24"/>
        </w:rPr>
        <w:t>funded</w:t>
      </w:r>
      <w:r w:rsidR="00D00441" w:rsidRPr="00BE00A4">
        <w:rPr>
          <w:rFonts w:asciiTheme="majorHAnsi" w:hAnsiTheme="majorHAnsi"/>
          <w:sz w:val="24"/>
          <w:szCs w:val="24"/>
        </w:rPr>
        <w:t xml:space="preserve"> programme</w:t>
      </w:r>
      <w:r w:rsidR="00994994">
        <w:rPr>
          <w:rFonts w:asciiTheme="majorHAnsi" w:hAnsiTheme="majorHAnsi"/>
          <w:sz w:val="24"/>
          <w:szCs w:val="24"/>
        </w:rPr>
        <w:t xml:space="preserve"> that are being implemented</w:t>
      </w:r>
      <w:r w:rsidR="00D00441" w:rsidRPr="00BE00A4">
        <w:rPr>
          <w:rFonts w:asciiTheme="majorHAnsi" w:hAnsiTheme="majorHAnsi"/>
          <w:sz w:val="24"/>
          <w:szCs w:val="24"/>
        </w:rPr>
        <w:t xml:space="preserve"> (i.e. whether the programme is fully funded or partially funded and what this means in terms of the budget and implementation of activities) and any available funding opportunities. </w:t>
      </w:r>
    </w:p>
    <w:p w:rsidR="00C27ED5" w:rsidRDefault="00C27ED5" w:rsidP="00D00441">
      <w:pPr>
        <w:pStyle w:val="CompanyName"/>
        <w:framePr w:w="0" w:hRule="auto" w:hSpace="0" w:vSpace="0" w:wrap="auto" w:vAnchor="margin" w:hAnchor="text" w:yAlign="inline"/>
        <w:tabs>
          <w:tab w:val="left" w:pos="748"/>
        </w:tabs>
        <w:ind w:left="748"/>
        <w:rPr>
          <w:rFonts w:asciiTheme="majorHAnsi" w:hAnsiTheme="majorHAnsi"/>
          <w:sz w:val="24"/>
          <w:szCs w:val="24"/>
        </w:rPr>
      </w:pPr>
    </w:p>
    <w:p w:rsidR="00D00441" w:rsidRDefault="0055435D" w:rsidP="00C27ED5">
      <w:pPr>
        <w:pStyle w:val="CompanyName"/>
        <w:framePr w:w="0" w:hRule="auto" w:hSpace="0" w:vSpace="0" w:wrap="auto" w:vAnchor="margin" w:hAnchor="text" w:yAlign="inline"/>
        <w:tabs>
          <w:tab w:val="left" w:pos="748"/>
        </w:tabs>
        <w:ind w:left="1438" w:hanging="1078"/>
        <w:rPr>
          <w:rFonts w:asciiTheme="majorHAnsi" w:hAnsiTheme="majorHAnsi"/>
          <w:sz w:val="24"/>
          <w:szCs w:val="24"/>
        </w:rPr>
      </w:pPr>
      <w:r>
        <w:rPr>
          <w:rFonts w:asciiTheme="majorHAnsi" w:hAnsiTheme="majorHAnsi"/>
          <w:sz w:val="24"/>
          <w:szCs w:val="24"/>
        </w:rPr>
        <w:tab/>
      </w:r>
      <w:r w:rsidR="00CA38D1">
        <w:rPr>
          <w:rFonts w:asciiTheme="majorHAnsi" w:hAnsiTheme="majorHAnsi"/>
          <w:sz w:val="24"/>
          <w:szCs w:val="24"/>
        </w:rPr>
        <w:t>9</w:t>
      </w:r>
      <w:r>
        <w:rPr>
          <w:rFonts w:asciiTheme="majorHAnsi" w:hAnsiTheme="majorHAnsi"/>
          <w:sz w:val="24"/>
          <w:szCs w:val="24"/>
        </w:rPr>
        <w:t>.2</w:t>
      </w:r>
      <w:r w:rsidR="00F80426" w:rsidRPr="00BE00A4">
        <w:rPr>
          <w:rFonts w:asciiTheme="majorHAnsi" w:hAnsiTheme="majorHAnsi"/>
          <w:sz w:val="24"/>
          <w:szCs w:val="24"/>
        </w:rPr>
        <w:tab/>
      </w:r>
      <w:r w:rsidR="00C27ED5">
        <w:rPr>
          <w:rFonts w:asciiTheme="majorHAnsi" w:hAnsiTheme="majorHAnsi"/>
          <w:sz w:val="24"/>
          <w:szCs w:val="24"/>
        </w:rPr>
        <w:t>The</w:t>
      </w:r>
      <w:r w:rsidR="00D00441" w:rsidRPr="00BE00A4">
        <w:rPr>
          <w:rFonts w:asciiTheme="majorHAnsi" w:hAnsiTheme="majorHAnsi"/>
          <w:sz w:val="24"/>
          <w:szCs w:val="24"/>
        </w:rPr>
        <w:t xml:space="preserve"> lead partner will</w:t>
      </w:r>
      <w:r w:rsidR="00C27ED5">
        <w:rPr>
          <w:rFonts w:asciiTheme="majorHAnsi" w:hAnsiTheme="majorHAnsi"/>
          <w:sz w:val="24"/>
          <w:szCs w:val="24"/>
        </w:rPr>
        <w:t xml:space="preserve"> be responsible for complying with any audit requirements linked to </w:t>
      </w:r>
      <w:r w:rsidR="00994994">
        <w:rPr>
          <w:rFonts w:asciiTheme="majorHAnsi" w:hAnsiTheme="majorHAnsi"/>
          <w:sz w:val="24"/>
          <w:szCs w:val="24"/>
        </w:rPr>
        <w:t>funded projects</w:t>
      </w:r>
      <w:r w:rsidR="00C27ED5">
        <w:rPr>
          <w:rFonts w:asciiTheme="majorHAnsi" w:hAnsiTheme="majorHAnsi"/>
          <w:sz w:val="24"/>
          <w:szCs w:val="24"/>
        </w:rPr>
        <w:t xml:space="preserve">. </w:t>
      </w:r>
      <w:r w:rsidR="00D00441" w:rsidRPr="00BE00A4">
        <w:rPr>
          <w:rFonts w:asciiTheme="majorHAnsi" w:hAnsiTheme="majorHAnsi"/>
          <w:sz w:val="24"/>
          <w:szCs w:val="24"/>
        </w:rPr>
        <w:t>Partners may be asked to supply materials for audit</w:t>
      </w:r>
      <w:r w:rsidR="00994994">
        <w:rPr>
          <w:rFonts w:asciiTheme="majorHAnsi" w:hAnsiTheme="majorHAnsi"/>
          <w:sz w:val="24"/>
          <w:szCs w:val="24"/>
        </w:rPr>
        <w:t>s</w:t>
      </w:r>
      <w:r w:rsidR="00D00441" w:rsidRPr="00BE00A4">
        <w:rPr>
          <w:rFonts w:asciiTheme="majorHAnsi" w:hAnsiTheme="majorHAnsi"/>
          <w:sz w:val="24"/>
          <w:szCs w:val="24"/>
        </w:rPr>
        <w:t xml:space="preserve"> or may be visited by auditors and agree to cooperate with the auditors.</w:t>
      </w:r>
    </w:p>
    <w:p w:rsidR="0055435D" w:rsidRDefault="0055435D" w:rsidP="00C27ED5">
      <w:pPr>
        <w:pStyle w:val="CompanyName"/>
        <w:framePr w:w="0" w:hRule="auto" w:hSpace="0" w:vSpace="0" w:wrap="auto" w:vAnchor="margin" w:hAnchor="text" w:yAlign="inline"/>
        <w:tabs>
          <w:tab w:val="left" w:pos="748"/>
        </w:tabs>
        <w:ind w:left="1438" w:hanging="1078"/>
        <w:rPr>
          <w:rFonts w:asciiTheme="majorHAnsi" w:hAnsiTheme="majorHAnsi"/>
          <w:sz w:val="24"/>
          <w:szCs w:val="24"/>
        </w:rPr>
      </w:pPr>
    </w:p>
    <w:p w:rsidR="0055435D" w:rsidRDefault="0055435D" w:rsidP="00C27ED5">
      <w:pPr>
        <w:pStyle w:val="CompanyName"/>
        <w:framePr w:w="0" w:hRule="auto" w:hSpace="0" w:vSpace="0" w:wrap="auto" w:vAnchor="margin" w:hAnchor="text" w:yAlign="inline"/>
        <w:tabs>
          <w:tab w:val="left" w:pos="748"/>
        </w:tabs>
        <w:ind w:left="1438" w:hanging="1078"/>
        <w:rPr>
          <w:rFonts w:asciiTheme="majorHAnsi" w:hAnsiTheme="majorHAnsi"/>
          <w:sz w:val="24"/>
          <w:szCs w:val="24"/>
        </w:rPr>
      </w:pPr>
      <w:r>
        <w:rPr>
          <w:rFonts w:asciiTheme="majorHAnsi" w:hAnsiTheme="majorHAnsi"/>
          <w:sz w:val="24"/>
          <w:szCs w:val="24"/>
        </w:rPr>
        <w:tab/>
      </w:r>
      <w:r w:rsidR="00CA38D1">
        <w:rPr>
          <w:rFonts w:asciiTheme="majorHAnsi" w:hAnsiTheme="majorHAnsi"/>
          <w:sz w:val="24"/>
          <w:szCs w:val="24"/>
        </w:rPr>
        <w:t>9</w:t>
      </w:r>
      <w:r>
        <w:rPr>
          <w:rFonts w:asciiTheme="majorHAnsi" w:hAnsiTheme="majorHAnsi"/>
          <w:sz w:val="24"/>
          <w:szCs w:val="24"/>
        </w:rPr>
        <w:t>.3</w:t>
      </w:r>
      <w:r>
        <w:rPr>
          <w:rFonts w:asciiTheme="majorHAnsi" w:hAnsiTheme="majorHAnsi"/>
          <w:sz w:val="24"/>
          <w:szCs w:val="24"/>
        </w:rPr>
        <w:tab/>
        <w:t xml:space="preserve">The lead partner who signs the donor contract is responsible for raising any required match funding (unless this is agreed otherwise in a project contract). However both partners agree to cooperate to prepare and submit applications for match funding to maximise the possibilities of successfully raising </w:t>
      </w:r>
      <w:proofErr w:type="gramStart"/>
      <w:r>
        <w:rPr>
          <w:rFonts w:asciiTheme="majorHAnsi" w:hAnsiTheme="majorHAnsi"/>
          <w:sz w:val="24"/>
          <w:szCs w:val="24"/>
        </w:rPr>
        <w:t>all of the</w:t>
      </w:r>
      <w:proofErr w:type="gramEnd"/>
      <w:r>
        <w:rPr>
          <w:rFonts w:asciiTheme="majorHAnsi" w:hAnsiTheme="majorHAnsi"/>
          <w:sz w:val="24"/>
          <w:szCs w:val="24"/>
        </w:rPr>
        <w:t xml:space="preserve"> necessary match funding in good time. For more information ask for MRG’s Guidance for Partners on Match Funding.</w:t>
      </w:r>
    </w:p>
    <w:p w:rsidR="0055435D" w:rsidRDefault="0055435D" w:rsidP="00C27ED5">
      <w:pPr>
        <w:pStyle w:val="CompanyName"/>
        <w:framePr w:w="0" w:hRule="auto" w:hSpace="0" w:vSpace="0" w:wrap="auto" w:vAnchor="margin" w:hAnchor="text" w:yAlign="inline"/>
        <w:tabs>
          <w:tab w:val="left" w:pos="748"/>
        </w:tabs>
        <w:ind w:left="1438" w:hanging="1078"/>
        <w:rPr>
          <w:rFonts w:asciiTheme="majorHAnsi" w:hAnsiTheme="majorHAnsi"/>
          <w:sz w:val="24"/>
          <w:szCs w:val="24"/>
        </w:rPr>
      </w:pPr>
    </w:p>
    <w:p w:rsidR="0055435D" w:rsidRPr="00BE00A4" w:rsidRDefault="0055435D" w:rsidP="00C27ED5">
      <w:pPr>
        <w:pStyle w:val="CompanyName"/>
        <w:framePr w:w="0" w:hRule="auto" w:hSpace="0" w:vSpace="0" w:wrap="auto" w:vAnchor="margin" w:hAnchor="text" w:yAlign="inline"/>
        <w:tabs>
          <w:tab w:val="left" w:pos="748"/>
        </w:tabs>
        <w:ind w:left="1438" w:hanging="1078"/>
        <w:rPr>
          <w:rFonts w:asciiTheme="majorHAnsi" w:hAnsiTheme="majorHAnsi"/>
          <w:sz w:val="24"/>
          <w:szCs w:val="24"/>
        </w:rPr>
      </w:pPr>
      <w:r>
        <w:rPr>
          <w:rFonts w:asciiTheme="majorHAnsi" w:hAnsiTheme="majorHAnsi"/>
          <w:sz w:val="24"/>
          <w:szCs w:val="24"/>
        </w:rPr>
        <w:tab/>
      </w:r>
      <w:r w:rsidR="00CA38D1">
        <w:rPr>
          <w:rFonts w:asciiTheme="majorHAnsi" w:hAnsiTheme="majorHAnsi"/>
          <w:sz w:val="24"/>
          <w:szCs w:val="24"/>
        </w:rPr>
        <w:t>9</w:t>
      </w:r>
      <w:r>
        <w:rPr>
          <w:rFonts w:asciiTheme="majorHAnsi" w:hAnsiTheme="majorHAnsi"/>
          <w:sz w:val="24"/>
          <w:szCs w:val="24"/>
        </w:rPr>
        <w:t>.4</w:t>
      </w:r>
      <w:r>
        <w:rPr>
          <w:rFonts w:asciiTheme="majorHAnsi" w:hAnsiTheme="majorHAnsi"/>
          <w:sz w:val="24"/>
          <w:szCs w:val="24"/>
        </w:rPr>
        <w:tab/>
        <w:t>The division of the % of allowed Management and Administration costs should be agreed on a case by case basis between the lead partner and other partners on a joint programme before the budget is submitted to donors (or at least before implementation begins).  For more information ask for MRG’s Guidance for Partners on Management and Administration.</w:t>
      </w:r>
    </w:p>
    <w:p w:rsidR="00D00441" w:rsidRPr="00BE00A4" w:rsidRDefault="00D0044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p>
    <w:p w:rsidR="00D00441" w:rsidRPr="00BE00A4" w:rsidRDefault="00D00441" w:rsidP="00D00441">
      <w:pPr>
        <w:pStyle w:val="CompanyName"/>
        <w:framePr w:w="0" w:hRule="auto" w:hSpace="0" w:vSpace="0" w:wrap="auto" w:vAnchor="margin" w:hAnchor="text" w:yAlign="inline"/>
        <w:rPr>
          <w:rFonts w:asciiTheme="majorHAnsi" w:hAnsiTheme="majorHAnsi"/>
          <w:b/>
          <w:sz w:val="24"/>
          <w:szCs w:val="24"/>
        </w:rPr>
      </w:pPr>
      <w:r w:rsidRPr="00BE00A4">
        <w:rPr>
          <w:rFonts w:asciiTheme="majorHAnsi" w:hAnsiTheme="majorHAnsi"/>
          <w:b/>
          <w:sz w:val="24"/>
          <w:szCs w:val="24"/>
        </w:rPr>
        <w:t>1</w:t>
      </w:r>
      <w:r w:rsidR="00CA38D1">
        <w:rPr>
          <w:rFonts w:asciiTheme="majorHAnsi" w:hAnsiTheme="majorHAnsi"/>
          <w:b/>
          <w:sz w:val="24"/>
          <w:szCs w:val="24"/>
        </w:rPr>
        <w:t>0</w:t>
      </w:r>
      <w:r w:rsidRPr="00BE00A4">
        <w:rPr>
          <w:rFonts w:asciiTheme="majorHAnsi" w:hAnsiTheme="majorHAnsi"/>
          <w:b/>
          <w:sz w:val="24"/>
          <w:szCs w:val="24"/>
        </w:rPr>
        <w:t xml:space="preserve">.0 </w:t>
      </w:r>
      <w:r w:rsidRPr="00BE00A4">
        <w:rPr>
          <w:rFonts w:asciiTheme="majorHAnsi" w:hAnsiTheme="majorHAnsi"/>
          <w:b/>
          <w:sz w:val="24"/>
          <w:szCs w:val="24"/>
        </w:rPr>
        <w:tab/>
        <w:t>Donor Reporting</w:t>
      </w:r>
    </w:p>
    <w:p w:rsidR="00D00441" w:rsidRPr="00BE00A4" w:rsidRDefault="00D00441" w:rsidP="00D00441">
      <w:pPr>
        <w:pStyle w:val="CompanyName"/>
        <w:framePr w:w="0" w:hRule="auto" w:hSpace="0" w:vSpace="0" w:wrap="auto" w:vAnchor="margin" w:hAnchor="text" w:yAlign="inline"/>
        <w:tabs>
          <w:tab w:val="left" w:pos="748"/>
        </w:tabs>
        <w:rPr>
          <w:rFonts w:asciiTheme="majorHAnsi" w:hAnsiTheme="majorHAnsi"/>
          <w:b/>
          <w:sz w:val="24"/>
          <w:szCs w:val="24"/>
        </w:rPr>
      </w:pPr>
    </w:p>
    <w:p w:rsidR="00D00441" w:rsidRPr="00BE00A4" w:rsidRDefault="00D00441" w:rsidP="00C27ED5">
      <w:pPr>
        <w:pStyle w:val="CompanyName"/>
        <w:framePr w:w="0" w:hRule="auto" w:hSpace="0" w:vSpace="0" w:wrap="auto" w:vAnchor="margin" w:hAnchor="text" w:yAlign="inline"/>
        <w:tabs>
          <w:tab w:val="left" w:pos="748"/>
        </w:tabs>
        <w:ind w:left="1418" w:hanging="670"/>
        <w:rPr>
          <w:rFonts w:asciiTheme="majorHAnsi" w:hAnsiTheme="majorHAnsi"/>
          <w:sz w:val="24"/>
          <w:szCs w:val="24"/>
        </w:rPr>
      </w:pPr>
      <w:r w:rsidRPr="00BE00A4">
        <w:rPr>
          <w:rFonts w:asciiTheme="majorHAnsi" w:hAnsiTheme="majorHAnsi"/>
          <w:sz w:val="24"/>
          <w:szCs w:val="24"/>
        </w:rPr>
        <w:t>1</w:t>
      </w:r>
      <w:r w:rsidR="00CA38D1">
        <w:rPr>
          <w:rFonts w:asciiTheme="majorHAnsi" w:hAnsiTheme="majorHAnsi"/>
          <w:sz w:val="24"/>
          <w:szCs w:val="24"/>
        </w:rPr>
        <w:t>0</w:t>
      </w:r>
      <w:r w:rsidRPr="00BE00A4">
        <w:rPr>
          <w:rFonts w:asciiTheme="majorHAnsi" w:hAnsiTheme="majorHAnsi"/>
          <w:sz w:val="24"/>
          <w:szCs w:val="24"/>
        </w:rPr>
        <w:t>.1</w:t>
      </w:r>
      <w:r w:rsidRPr="00BE00A4">
        <w:rPr>
          <w:rFonts w:asciiTheme="majorHAnsi" w:hAnsiTheme="majorHAnsi"/>
          <w:sz w:val="24"/>
          <w:szCs w:val="24"/>
        </w:rPr>
        <w:tab/>
      </w:r>
      <w:r w:rsidR="00994994">
        <w:rPr>
          <w:rFonts w:asciiTheme="majorHAnsi" w:hAnsiTheme="majorHAnsi"/>
          <w:sz w:val="24"/>
          <w:szCs w:val="24"/>
        </w:rPr>
        <w:t>Where funding is secured, t</w:t>
      </w:r>
      <w:r w:rsidR="00C27ED5">
        <w:rPr>
          <w:rFonts w:asciiTheme="majorHAnsi" w:hAnsiTheme="majorHAnsi"/>
          <w:sz w:val="24"/>
          <w:szCs w:val="24"/>
        </w:rPr>
        <w:t xml:space="preserve">he lead partner </w:t>
      </w:r>
      <w:r w:rsidRPr="00BE00A4">
        <w:rPr>
          <w:rFonts w:asciiTheme="majorHAnsi" w:hAnsiTheme="majorHAnsi"/>
          <w:sz w:val="24"/>
          <w:szCs w:val="24"/>
        </w:rPr>
        <w:t>will produce reports to donors based on each partner’s r</w:t>
      </w:r>
      <w:r w:rsidR="00C27ED5">
        <w:rPr>
          <w:rFonts w:asciiTheme="majorHAnsi" w:hAnsiTheme="majorHAnsi"/>
          <w:sz w:val="24"/>
          <w:szCs w:val="24"/>
        </w:rPr>
        <w:t xml:space="preserve">egular narrative and financial </w:t>
      </w:r>
      <w:r w:rsidRPr="00BE00A4">
        <w:rPr>
          <w:rFonts w:asciiTheme="majorHAnsi" w:hAnsiTheme="majorHAnsi"/>
          <w:sz w:val="24"/>
          <w:szCs w:val="24"/>
        </w:rPr>
        <w:t xml:space="preserve">narrative reports.  </w:t>
      </w:r>
      <w:r w:rsidR="001D455F">
        <w:rPr>
          <w:rFonts w:asciiTheme="majorHAnsi" w:hAnsiTheme="majorHAnsi"/>
          <w:sz w:val="24"/>
          <w:szCs w:val="24"/>
        </w:rPr>
        <w:t>The lead partner may</w:t>
      </w:r>
      <w:r w:rsidRPr="00BE00A4">
        <w:rPr>
          <w:rFonts w:asciiTheme="majorHAnsi" w:hAnsiTheme="majorHAnsi"/>
          <w:sz w:val="24"/>
          <w:szCs w:val="24"/>
        </w:rPr>
        <w:t xml:space="preserve"> </w:t>
      </w:r>
      <w:r w:rsidR="006D31BA">
        <w:rPr>
          <w:rFonts w:asciiTheme="majorHAnsi" w:hAnsiTheme="majorHAnsi"/>
          <w:sz w:val="24"/>
          <w:szCs w:val="24"/>
        </w:rPr>
        <w:t>a</w:t>
      </w:r>
      <w:r w:rsidRPr="00BE00A4">
        <w:rPr>
          <w:rFonts w:asciiTheme="majorHAnsi" w:hAnsiTheme="majorHAnsi"/>
          <w:sz w:val="24"/>
          <w:szCs w:val="24"/>
        </w:rPr>
        <w:t xml:space="preserve">sk all partners to </w:t>
      </w:r>
      <w:r w:rsidR="00F80426" w:rsidRPr="00BE00A4">
        <w:rPr>
          <w:rFonts w:asciiTheme="majorHAnsi" w:hAnsiTheme="majorHAnsi"/>
          <w:sz w:val="24"/>
          <w:szCs w:val="24"/>
        </w:rPr>
        <w:t>p</w:t>
      </w:r>
      <w:r w:rsidRPr="00BE00A4">
        <w:rPr>
          <w:rFonts w:asciiTheme="majorHAnsi" w:hAnsiTheme="majorHAnsi"/>
          <w:sz w:val="24"/>
          <w:szCs w:val="24"/>
        </w:rPr>
        <w:t xml:space="preserve">rovide additional materials e.g. on longer term impacts, learning from the project and overcoming barriers.   </w:t>
      </w:r>
      <w:r w:rsidR="00C27ED5">
        <w:rPr>
          <w:rFonts w:asciiTheme="majorHAnsi" w:hAnsiTheme="majorHAnsi"/>
          <w:sz w:val="24"/>
          <w:szCs w:val="24"/>
        </w:rPr>
        <w:t xml:space="preserve">It is good practice to </w:t>
      </w:r>
      <w:r w:rsidRPr="00BE00A4">
        <w:rPr>
          <w:rFonts w:asciiTheme="majorHAnsi" w:hAnsiTheme="majorHAnsi"/>
          <w:sz w:val="24"/>
          <w:szCs w:val="24"/>
        </w:rPr>
        <w:t xml:space="preserve">circulate the draft </w:t>
      </w:r>
      <w:r w:rsidR="00994994">
        <w:rPr>
          <w:rFonts w:asciiTheme="majorHAnsi" w:hAnsiTheme="majorHAnsi"/>
          <w:sz w:val="24"/>
          <w:szCs w:val="24"/>
        </w:rPr>
        <w:t xml:space="preserve">donor </w:t>
      </w:r>
      <w:r w:rsidRPr="00BE00A4">
        <w:rPr>
          <w:rFonts w:asciiTheme="majorHAnsi" w:hAnsiTheme="majorHAnsi"/>
          <w:sz w:val="24"/>
          <w:szCs w:val="24"/>
        </w:rPr>
        <w:t>report</w:t>
      </w:r>
      <w:r w:rsidR="00994994">
        <w:rPr>
          <w:rFonts w:asciiTheme="majorHAnsi" w:hAnsiTheme="majorHAnsi"/>
          <w:sz w:val="24"/>
          <w:szCs w:val="24"/>
        </w:rPr>
        <w:t>s</w:t>
      </w:r>
      <w:r w:rsidRPr="00BE00A4">
        <w:rPr>
          <w:rFonts w:asciiTheme="majorHAnsi" w:hAnsiTheme="majorHAnsi"/>
          <w:sz w:val="24"/>
          <w:szCs w:val="24"/>
        </w:rPr>
        <w:t xml:space="preserve"> to </w:t>
      </w:r>
      <w:r w:rsidR="00994994">
        <w:rPr>
          <w:rFonts w:asciiTheme="majorHAnsi" w:hAnsiTheme="majorHAnsi"/>
          <w:sz w:val="24"/>
          <w:szCs w:val="24"/>
        </w:rPr>
        <w:t>partners for</w:t>
      </w:r>
      <w:r w:rsidRPr="00BE00A4">
        <w:rPr>
          <w:rFonts w:asciiTheme="majorHAnsi" w:hAnsiTheme="majorHAnsi"/>
          <w:sz w:val="24"/>
          <w:szCs w:val="24"/>
        </w:rPr>
        <w:t xml:space="preserve"> comment before </w:t>
      </w:r>
      <w:r w:rsidR="00994994">
        <w:rPr>
          <w:rFonts w:asciiTheme="majorHAnsi" w:hAnsiTheme="majorHAnsi"/>
          <w:sz w:val="24"/>
          <w:szCs w:val="24"/>
        </w:rPr>
        <w:t>they are</w:t>
      </w:r>
      <w:r w:rsidRPr="00BE00A4">
        <w:rPr>
          <w:rFonts w:asciiTheme="majorHAnsi" w:hAnsiTheme="majorHAnsi"/>
          <w:sz w:val="24"/>
          <w:szCs w:val="24"/>
        </w:rPr>
        <w:t xml:space="preserve"> submitted. </w:t>
      </w:r>
    </w:p>
    <w:p w:rsidR="00D00441" w:rsidRPr="00BE00A4" w:rsidRDefault="00D00441" w:rsidP="00D00441">
      <w:pPr>
        <w:pStyle w:val="CompanyName"/>
        <w:framePr w:w="0" w:hRule="auto" w:hSpace="0" w:vSpace="0" w:wrap="auto" w:vAnchor="margin" w:hAnchor="text" w:yAlign="inline"/>
        <w:tabs>
          <w:tab w:val="left" w:pos="748"/>
        </w:tabs>
        <w:ind w:left="748" w:hanging="748"/>
        <w:rPr>
          <w:rFonts w:asciiTheme="majorHAnsi" w:hAnsiTheme="majorHAnsi"/>
          <w:sz w:val="24"/>
          <w:szCs w:val="24"/>
        </w:rPr>
      </w:pPr>
    </w:p>
    <w:p w:rsidR="00D00441" w:rsidRPr="00BE00A4" w:rsidRDefault="00D00441" w:rsidP="00CA38D1">
      <w:pPr>
        <w:pStyle w:val="CompanyName"/>
        <w:framePr w:w="0" w:hRule="auto" w:hSpace="0" w:vSpace="0" w:wrap="auto" w:vAnchor="margin" w:hAnchor="text" w:yAlign="inline"/>
        <w:numPr>
          <w:ilvl w:val="0"/>
          <w:numId w:val="19"/>
        </w:numPr>
        <w:tabs>
          <w:tab w:val="left" w:pos="748"/>
        </w:tabs>
        <w:ind w:hanging="1230"/>
        <w:rPr>
          <w:rFonts w:asciiTheme="majorHAnsi" w:hAnsiTheme="majorHAnsi"/>
          <w:b/>
          <w:sz w:val="24"/>
          <w:szCs w:val="24"/>
        </w:rPr>
      </w:pPr>
      <w:r w:rsidRPr="00BE00A4">
        <w:rPr>
          <w:rFonts w:asciiTheme="majorHAnsi" w:hAnsiTheme="majorHAnsi"/>
          <w:b/>
          <w:sz w:val="24"/>
          <w:szCs w:val="24"/>
        </w:rPr>
        <w:t>Monitoring and Evaluation</w:t>
      </w:r>
    </w:p>
    <w:p w:rsidR="00D00441" w:rsidRPr="00BE00A4" w:rsidRDefault="00D00441" w:rsidP="00CA38D1">
      <w:pPr>
        <w:pStyle w:val="CompanyName"/>
        <w:framePr w:w="0" w:hRule="auto" w:hSpace="0" w:vSpace="0" w:wrap="auto" w:vAnchor="margin" w:hAnchor="text" w:yAlign="inline"/>
        <w:ind w:left="1560" w:hanging="709"/>
        <w:rPr>
          <w:rFonts w:asciiTheme="majorHAnsi" w:hAnsiTheme="majorHAnsi"/>
          <w:bCs/>
          <w:sz w:val="24"/>
          <w:szCs w:val="24"/>
        </w:rPr>
      </w:pPr>
      <w:r w:rsidRPr="00BE00A4">
        <w:rPr>
          <w:rFonts w:asciiTheme="majorHAnsi" w:hAnsiTheme="majorHAnsi"/>
          <w:b/>
          <w:sz w:val="24"/>
          <w:szCs w:val="24"/>
        </w:rPr>
        <w:tab/>
      </w:r>
    </w:p>
    <w:p w:rsidR="003638E0" w:rsidRDefault="00994994" w:rsidP="00CA38D1">
      <w:pPr>
        <w:pStyle w:val="CompanyName"/>
        <w:framePr w:w="0" w:hRule="auto" w:hSpace="0" w:vSpace="0" w:wrap="auto" w:vAnchor="margin" w:hAnchor="text" w:yAlign="inline"/>
        <w:numPr>
          <w:ilvl w:val="1"/>
          <w:numId w:val="19"/>
        </w:numPr>
        <w:ind w:left="1560" w:hanging="709"/>
        <w:rPr>
          <w:rFonts w:asciiTheme="majorHAnsi" w:eastAsia="Batang" w:hAnsiTheme="majorHAnsi"/>
          <w:bCs/>
          <w:sz w:val="24"/>
          <w:szCs w:val="24"/>
        </w:rPr>
      </w:pPr>
      <w:r>
        <w:rPr>
          <w:rFonts w:asciiTheme="majorHAnsi" w:hAnsiTheme="majorHAnsi"/>
          <w:bCs/>
          <w:sz w:val="24"/>
          <w:szCs w:val="24"/>
        </w:rPr>
        <w:t>For funded programmes, a</w:t>
      </w:r>
      <w:r w:rsidR="001C2CAC" w:rsidRPr="00BE00A4">
        <w:rPr>
          <w:rFonts w:asciiTheme="majorHAnsi" w:hAnsiTheme="majorHAnsi"/>
          <w:bCs/>
          <w:sz w:val="24"/>
          <w:szCs w:val="24"/>
        </w:rPr>
        <w:t>ll P</w:t>
      </w:r>
      <w:r w:rsidR="00D00441" w:rsidRPr="00BE00A4">
        <w:rPr>
          <w:rFonts w:asciiTheme="majorHAnsi" w:hAnsiTheme="majorHAnsi"/>
          <w:bCs/>
          <w:sz w:val="24"/>
          <w:szCs w:val="24"/>
        </w:rPr>
        <w:t>artners will participate in designing monitoring and evaluation plan</w:t>
      </w:r>
      <w:r>
        <w:rPr>
          <w:rFonts w:asciiTheme="majorHAnsi" w:hAnsiTheme="majorHAnsi"/>
          <w:bCs/>
          <w:sz w:val="24"/>
          <w:szCs w:val="24"/>
        </w:rPr>
        <w:t xml:space="preserve">s.  </w:t>
      </w:r>
      <w:r w:rsidR="00D00441" w:rsidRPr="00BE00A4">
        <w:rPr>
          <w:rFonts w:asciiTheme="majorHAnsi" w:hAnsiTheme="majorHAnsi"/>
          <w:bCs/>
          <w:sz w:val="24"/>
          <w:szCs w:val="24"/>
        </w:rPr>
        <w:t>Bearing in mind the results and indicators included in the original proposal, p</w:t>
      </w:r>
      <w:r w:rsidR="00D00441" w:rsidRPr="00BE00A4">
        <w:rPr>
          <w:rFonts w:asciiTheme="majorHAnsi" w:eastAsia="Batang" w:hAnsiTheme="majorHAnsi"/>
          <w:bCs/>
          <w:sz w:val="24"/>
          <w:szCs w:val="24"/>
        </w:rPr>
        <w:t xml:space="preserve">artners will lead on monitoring and evaluation of the activities that they carry out and their impact on particular communities and on national processes/ mechanisms, as well as relating back to how these activities have led towards achievement of project outcomes and objectives. </w:t>
      </w:r>
      <w:r w:rsidR="00C27ED5">
        <w:rPr>
          <w:rFonts w:asciiTheme="majorHAnsi" w:eastAsia="Batang" w:hAnsiTheme="majorHAnsi"/>
          <w:bCs/>
          <w:sz w:val="24"/>
          <w:szCs w:val="24"/>
        </w:rPr>
        <w:t xml:space="preserve">All partners will also aim to </w:t>
      </w:r>
      <w:r w:rsidR="00D00441" w:rsidRPr="00BE00A4">
        <w:rPr>
          <w:rFonts w:asciiTheme="majorHAnsi" w:eastAsia="Batang" w:hAnsiTheme="majorHAnsi"/>
          <w:bCs/>
          <w:sz w:val="24"/>
          <w:szCs w:val="24"/>
        </w:rPr>
        <w:t>identify impacts and cross country learning or good practice which</w:t>
      </w:r>
      <w:r w:rsidR="001D455F">
        <w:rPr>
          <w:rFonts w:asciiTheme="majorHAnsi" w:eastAsia="Batang" w:hAnsiTheme="majorHAnsi"/>
          <w:bCs/>
          <w:sz w:val="24"/>
          <w:szCs w:val="24"/>
        </w:rPr>
        <w:t xml:space="preserve"> could be replicated elsewhere.</w:t>
      </w:r>
    </w:p>
    <w:p w:rsidR="001D455F" w:rsidRDefault="001D455F" w:rsidP="001D455F">
      <w:pPr>
        <w:pStyle w:val="CompanyName"/>
        <w:framePr w:w="0" w:hRule="auto" w:hSpace="0" w:vSpace="0" w:wrap="auto" w:vAnchor="margin" w:hAnchor="text" w:yAlign="inline"/>
        <w:ind w:left="1560"/>
        <w:rPr>
          <w:rFonts w:asciiTheme="majorHAnsi" w:eastAsia="Batang" w:hAnsiTheme="majorHAnsi"/>
          <w:bCs/>
          <w:sz w:val="24"/>
          <w:szCs w:val="24"/>
        </w:rPr>
      </w:pPr>
    </w:p>
    <w:p w:rsidR="003638E0" w:rsidRPr="001D455F" w:rsidRDefault="00D00441" w:rsidP="00CA38D1">
      <w:pPr>
        <w:pStyle w:val="CompanyName"/>
        <w:framePr w:w="0" w:hRule="auto" w:hSpace="0" w:vSpace="0" w:wrap="auto" w:vAnchor="margin" w:hAnchor="text" w:yAlign="inline"/>
        <w:numPr>
          <w:ilvl w:val="1"/>
          <w:numId w:val="19"/>
        </w:numPr>
        <w:ind w:left="1560" w:hanging="709"/>
        <w:rPr>
          <w:rFonts w:asciiTheme="majorHAnsi" w:eastAsia="Batang" w:hAnsiTheme="majorHAnsi"/>
          <w:bCs/>
          <w:sz w:val="24"/>
          <w:szCs w:val="24"/>
        </w:rPr>
      </w:pPr>
      <w:r w:rsidRPr="003638E0">
        <w:rPr>
          <w:rFonts w:asciiTheme="majorHAnsi" w:hAnsiTheme="majorHAnsi"/>
          <w:bCs/>
          <w:sz w:val="24"/>
          <w:szCs w:val="24"/>
        </w:rPr>
        <w:t xml:space="preserve">To comply with partners’ gender policies, and to assess the impact on gender equality among </w:t>
      </w:r>
      <w:r w:rsidR="00994994" w:rsidRPr="003638E0">
        <w:rPr>
          <w:rFonts w:asciiTheme="majorHAnsi" w:hAnsiTheme="majorHAnsi"/>
          <w:bCs/>
          <w:sz w:val="24"/>
          <w:szCs w:val="24"/>
        </w:rPr>
        <w:t>project</w:t>
      </w:r>
      <w:r w:rsidRPr="003638E0">
        <w:rPr>
          <w:rFonts w:asciiTheme="majorHAnsi" w:hAnsiTheme="majorHAnsi"/>
          <w:bCs/>
          <w:sz w:val="24"/>
          <w:szCs w:val="24"/>
        </w:rPr>
        <w:t xml:space="preserve"> beneficiaries, MRG and partners will use specific indicators</w:t>
      </w:r>
      <w:r w:rsidR="006D31BA" w:rsidRPr="003638E0">
        <w:rPr>
          <w:rFonts w:asciiTheme="majorHAnsi" w:hAnsiTheme="majorHAnsi"/>
          <w:bCs/>
          <w:sz w:val="24"/>
          <w:szCs w:val="24"/>
        </w:rPr>
        <w:t xml:space="preserve"> </w:t>
      </w:r>
      <w:r w:rsidRPr="003638E0">
        <w:rPr>
          <w:rFonts w:asciiTheme="majorHAnsi" w:hAnsiTheme="majorHAnsi"/>
          <w:bCs/>
          <w:iCs/>
          <w:sz w:val="24"/>
          <w:szCs w:val="24"/>
        </w:rPr>
        <w:t>that monitor women’s participation and empowerment during</w:t>
      </w:r>
      <w:r w:rsidR="00994994" w:rsidRPr="003638E0">
        <w:rPr>
          <w:rFonts w:asciiTheme="majorHAnsi" w:hAnsiTheme="majorHAnsi"/>
          <w:bCs/>
          <w:iCs/>
          <w:sz w:val="24"/>
          <w:szCs w:val="24"/>
        </w:rPr>
        <w:t xml:space="preserve"> all programmes and include this in project design.</w:t>
      </w:r>
    </w:p>
    <w:p w:rsidR="001D455F" w:rsidRDefault="001D455F" w:rsidP="001D455F">
      <w:pPr>
        <w:pStyle w:val="CompanyName"/>
        <w:framePr w:w="0" w:hRule="auto" w:hSpace="0" w:vSpace="0" w:wrap="auto" w:vAnchor="margin" w:hAnchor="text" w:yAlign="inline"/>
        <w:rPr>
          <w:rFonts w:asciiTheme="majorHAnsi" w:eastAsia="Batang" w:hAnsiTheme="majorHAnsi"/>
          <w:bCs/>
          <w:sz w:val="24"/>
          <w:szCs w:val="24"/>
        </w:rPr>
      </w:pPr>
    </w:p>
    <w:p w:rsidR="00D00441" w:rsidRPr="003638E0" w:rsidRDefault="00D00441" w:rsidP="00CA38D1">
      <w:pPr>
        <w:pStyle w:val="CompanyName"/>
        <w:framePr w:w="0" w:hRule="auto" w:hSpace="0" w:vSpace="0" w:wrap="auto" w:vAnchor="margin" w:hAnchor="text" w:yAlign="inline"/>
        <w:numPr>
          <w:ilvl w:val="1"/>
          <w:numId w:val="19"/>
        </w:numPr>
        <w:ind w:left="1560" w:hanging="709"/>
        <w:rPr>
          <w:rFonts w:asciiTheme="majorHAnsi" w:eastAsia="Batang" w:hAnsiTheme="majorHAnsi"/>
          <w:bCs/>
          <w:sz w:val="24"/>
          <w:szCs w:val="24"/>
        </w:rPr>
      </w:pPr>
      <w:r w:rsidRPr="003638E0">
        <w:rPr>
          <w:rFonts w:asciiTheme="majorHAnsi" w:hAnsiTheme="majorHAnsi"/>
          <w:bCs/>
          <w:sz w:val="24"/>
          <w:szCs w:val="24"/>
        </w:rPr>
        <w:t>An external evaluation will</w:t>
      </w:r>
      <w:r w:rsidR="00994994" w:rsidRPr="003638E0">
        <w:rPr>
          <w:rFonts w:asciiTheme="majorHAnsi" w:hAnsiTheme="majorHAnsi"/>
          <w:bCs/>
          <w:sz w:val="24"/>
          <w:szCs w:val="24"/>
        </w:rPr>
        <w:t xml:space="preserve"> normally</w:t>
      </w:r>
      <w:r w:rsidRPr="003638E0">
        <w:rPr>
          <w:rFonts w:asciiTheme="majorHAnsi" w:hAnsiTheme="majorHAnsi"/>
          <w:bCs/>
          <w:sz w:val="24"/>
          <w:szCs w:val="24"/>
        </w:rPr>
        <w:t xml:space="preserve"> take place at the end of </w:t>
      </w:r>
      <w:r w:rsidR="00994994" w:rsidRPr="003638E0">
        <w:rPr>
          <w:rFonts w:asciiTheme="majorHAnsi" w:hAnsiTheme="majorHAnsi"/>
          <w:bCs/>
          <w:sz w:val="24"/>
          <w:szCs w:val="24"/>
        </w:rPr>
        <w:t>each</w:t>
      </w:r>
      <w:r w:rsidRPr="003638E0">
        <w:rPr>
          <w:rFonts w:asciiTheme="majorHAnsi" w:hAnsiTheme="majorHAnsi"/>
          <w:bCs/>
          <w:sz w:val="24"/>
          <w:szCs w:val="24"/>
        </w:rPr>
        <w:t xml:space="preserve"> project.  All partners agree to cooperate with this process and take all reasonable steps to supply the information requested by the evaluator.</w:t>
      </w:r>
    </w:p>
    <w:p w:rsidR="00D00441" w:rsidRPr="00BE00A4" w:rsidRDefault="00D00441" w:rsidP="00D00441">
      <w:pPr>
        <w:pStyle w:val="CompanyName"/>
        <w:framePr w:w="0" w:hRule="auto" w:hSpace="0" w:vSpace="0" w:wrap="auto" w:vAnchor="margin" w:hAnchor="text" w:yAlign="inline"/>
        <w:tabs>
          <w:tab w:val="left" w:pos="748"/>
        </w:tabs>
        <w:ind w:left="748" w:hanging="748"/>
        <w:rPr>
          <w:rFonts w:asciiTheme="majorHAnsi" w:hAnsiTheme="majorHAnsi"/>
          <w:bCs/>
          <w:sz w:val="24"/>
          <w:szCs w:val="24"/>
        </w:rPr>
      </w:pPr>
    </w:p>
    <w:p w:rsidR="00D00441" w:rsidRPr="00BE00A4" w:rsidRDefault="00D00441" w:rsidP="001D455F">
      <w:pPr>
        <w:pStyle w:val="CompanyName"/>
        <w:framePr w:w="0" w:hRule="auto" w:hSpace="0" w:vSpace="0" w:wrap="auto" w:vAnchor="margin" w:hAnchor="text" w:yAlign="inline"/>
        <w:numPr>
          <w:ilvl w:val="0"/>
          <w:numId w:val="19"/>
        </w:numPr>
        <w:ind w:left="851" w:hanging="851"/>
        <w:rPr>
          <w:rFonts w:asciiTheme="majorHAnsi" w:hAnsiTheme="majorHAnsi"/>
          <w:b/>
          <w:sz w:val="24"/>
          <w:szCs w:val="24"/>
        </w:rPr>
      </w:pPr>
      <w:r w:rsidRPr="00BE00A4">
        <w:rPr>
          <w:rFonts w:asciiTheme="majorHAnsi" w:hAnsiTheme="majorHAnsi"/>
          <w:b/>
          <w:sz w:val="24"/>
          <w:szCs w:val="24"/>
        </w:rPr>
        <w:t>Project Procedures</w:t>
      </w:r>
    </w:p>
    <w:p w:rsidR="00D00441" w:rsidRPr="00BE00A4" w:rsidRDefault="00D00441" w:rsidP="00D00441">
      <w:pPr>
        <w:pStyle w:val="CompanyName"/>
        <w:framePr w:w="0" w:hRule="auto" w:hSpace="0" w:vSpace="0" w:wrap="auto" w:vAnchor="margin" w:hAnchor="text" w:yAlign="inline"/>
        <w:tabs>
          <w:tab w:val="left" w:pos="748"/>
        </w:tabs>
        <w:ind w:left="748" w:hanging="748"/>
        <w:rPr>
          <w:rFonts w:asciiTheme="majorHAnsi" w:hAnsiTheme="majorHAnsi"/>
          <w:b/>
          <w:sz w:val="24"/>
          <w:szCs w:val="24"/>
        </w:rPr>
      </w:pPr>
    </w:p>
    <w:p w:rsidR="00CA38D1" w:rsidRDefault="001C2CAC" w:rsidP="001D455F">
      <w:pPr>
        <w:pStyle w:val="CompanyName"/>
        <w:framePr w:w="0" w:hRule="auto" w:hSpace="0" w:vSpace="0" w:wrap="auto" w:vAnchor="margin" w:hAnchor="text" w:yAlign="inline"/>
        <w:numPr>
          <w:ilvl w:val="1"/>
          <w:numId w:val="19"/>
        </w:numPr>
        <w:tabs>
          <w:tab w:val="left" w:pos="0"/>
        </w:tabs>
        <w:ind w:left="1560" w:hanging="709"/>
        <w:rPr>
          <w:rFonts w:asciiTheme="majorHAnsi" w:hAnsiTheme="majorHAnsi"/>
          <w:sz w:val="24"/>
          <w:szCs w:val="24"/>
        </w:rPr>
      </w:pPr>
      <w:r w:rsidRPr="00BE00A4">
        <w:rPr>
          <w:rFonts w:asciiTheme="majorHAnsi" w:hAnsiTheme="majorHAnsi"/>
          <w:sz w:val="24"/>
          <w:szCs w:val="24"/>
        </w:rPr>
        <w:t>Partner O</w:t>
      </w:r>
      <w:r w:rsidR="00D00441" w:rsidRPr="00BE00A4">
        <w:rPr>
          <w:rFonts w:asciiTheme="majorHAnsi" w:hAnsiTheme="majorHAnsi"/>
          <w:sz w:val="24"/>
          <w:szCs w:val="24"/>
        </w:rPr>
        <w:t>rganisations shall ensure that the programme conforms as closely as possible to the shared standards agreed under clause 8.2.</w:t>
      </w:r>
      <w:r w:rsidRPr="00BE00A4">
        <w:rPr>
          <w:rFonts w:asciiTheme="majorHAnsi" w:hAnsiTheme="majorHAnsi"/>
          <w:sz w:val="24"/>
          <w:szCs w:val="24"/>
        </w:rPr>
        <w:t xml:space="preserve"> Moreover, partner </w:t>
      </w:r>
      <w:r w:rsidRPr="00BE00A4">
        <w:rPr>
          <w:rFonts w:asciiTheme="majorHAnsi" w:hAnsiTheme="majorHAnsi"/>
          <w:sz w:val="24"/>
          <w:szCs w:val="24"/>
        </w:rPr>
        <w:lastRenderedPageBreak/>
        <w:t>organis</w:t>
      </w:r>
      <w:r w:rsidR="00D00441" w:rsidRPr="00BE00A4">
        <w:rPr>
          <w:rFonts w:asciiTheme="majorHAnsi" w:hAnsiTheme="majorHAnsi"/>
          <w:sz w:val="24"/>
          <w:szCs w:val="24"/>
        </w:rPr>
        <w:t xml:space="preserve">ations shall ensure that programme activities are implemented in an environmentally friendly way as much as possible. </w:t>
      </w:r>
    </w:p>
    <w:p w:rsidR="001D455F" w:rsidRDefault="001D455F" w:rsidP="001D455F">
      <w:pPr>
        <w:pStyle w:val="CompanyName"/>
        <w:framePr w:w="0" w:hRule="auto" w:hSpace="0" w:vSpace="0" w:wrap="auto" w:vAnchor="margin" w:hAnchor="text" w:yAlign="inline"/>
        <w:tabs>
          <w:tab w:val="left" w:pos="0"/>
        </w:tabs>
        <w:ind w:left="1560"/>
        <w:rPr>
          <w:rFonts w:asciiTheme="majorHAnsi" w:hAnsiTheme="majorHAnsi"/>
          <w:sz w:val="24"/>
          <w:szCs w:val="24"/>
        </w:rPr>
      </w:pPr>
    </w:p>
    <w:p w:rsidR="00CA38D1" w:rsidRDefault="00E90724" w:rsidP="001D455F">
      <w:pPr>
        <w:pStyle w:val="CompanyName"/>
        <w:framePr w:w="0" w:hRule="auto" w:hSpace="0" w:vSpace="0" w:wrap="auto" w:vAnchor="margin" w:hAnchor="text" w:yAlign="inline"/>
        <w:numPr>
          <w:ilvl w:val="1"/>
          <w:numId w:val="19"/>
        </w:numPr>
        <w:tabs>
          <w:tab w:val="left" w:pos="0"/>
        </w:tabs>
        <w:ind w:left="1560" w:hanging="709"/>
        <w:rPr>
          <w:rFonts w:asciiTheme="majorHAnsi" w:hAnsiTheme="majorHAnsi"/>
          <w:sz w:val="24"/>
          <w:szCs w:val="24"/>
        </w:rPr>
      </w:pPr>
      <w:r>
        <w:rPr>
          <w:rFonts w:asciiTheme="majorHAnsi" w:hAnsiTheme="majorHAnsi"/>
          <w:sz w:val="24"/>
          <w:szCs w:val="24"/>
        </w:rPr>
        <w:t>All partners shall ensure that confidential materials are stored safely and securely. Bearing in mind the risks to partners and participants in some contexts, all partners shall be aware of these risks and take appropriate actions to maintain confidentiality of all materials shared between the partners or generated by the project.</w:t>
      </w:r>
    </w:p>
    <w:p w:rsidR="001D455F" w:rsidRDefault="001D455F" w:rsidP="001D455F">
      <w:pPr>
        <w:pStyle w:val="CompanyName"/>
        <w:framePr w:w="0" w:hRule="auto" w:hSpace="0" w:vSpace="0" w:wrap="auto" w:vAnchor="margin" w:hAnchor="text" w:yAlign="inline"/>
        <w:tabs>
          <w:tab w:val="left" w:pos="0"/>
        </w:tabs>
        <w:rPr>
          <w:rFonts w:asciiTheme="majorHAnsi" w:hAnsiTheme="majorHAnsi"/>
          <w:sz w:val="24"/>
          <w:szCs w:val="24"/>
        </w:rPr>
      </w:pPr>
    </w:p>
    <w:p w:rsidR="001D455F" w:rsidRDefault="001C2CAC" w:rsidP="001D455F">
      <w:pPr>
        <w:pStyle w:val="CompanyName"/>
        <w:framePr w:w="0" w:hRule="auto" w:hSpace="0" w:vSpace="0" w:wrap="auto" w:vAnchor="margin" w:hAnchor="text" w:yAlign="inline"/>
        <w:numPr>
          <w:ilvl w:val="1"/>
          <w:numId w:val="19"/>
        </w:numPr>
        <w:tabs>
          <w:tab w:val="left" w:pos="0"/>
        </w:tabs>
        <w:ind w:left="1560" w:hanging="709"/>
        <w:rPr>
          <w:rFonts w:asciiTheme="majorHAnsi" w:hAnsiTheme="majorHAnsi"/>
          <w:sz w:val="24"/>
          <w:szCs w:val="24"/>
        </w:rPr>
      </w:pPr>
      <w:r w:rsidRPr="00CA38D1">
        <w:rPr>
          <w:rFonts w:asciiTheme="majorHAnsi" w:hAnsiTheme="majorHAnsi"/>
          <w:sz w:val="24"/>
          <w:szCs w:val="24"/>
        </w:rPr>
        <w:t>Partner O</w:t>
      </w:r>
      <w:r w:rsidR="00D00441" w:rsidRPr="00CA38D1">
        <w:rPr>
          <w:rFonts w:asciiTheme="majorHAnsi" w:hAnsiTheme="majorHAnsi"/>
          <w:sz w:val="24"/>
          <w:szCs w:val="24"/>
        </w:rPr>
        <w:t xml:space="preserve">rganisations shall take all reasonable steps to secure the health, </w:t>
      </w:r>
      <w:r w:rsidR="00D00441" w:rsidRPr="001D455F">
        <w:rPr>
          <w:rFonts w:asciiTheme="majorHAnsi" w:hAnsiTheme="majorHAnsi"/>
          <w:sz w:val="24"/>
          <w:szCs w:val="24"/>
        </w:rPr>
        <w:t>safety and welfare of all persons involved with the programme and at all times conform with the requirements of their respective Health and Safety policies.  Partners will insure that all ap</w:t>
      </w:r>
      <w:r w:rsidR="003638E0" w:rsidRPr="001D455F">
        <w:rPr>
          <w:rFonts w:asciiTheme="majorHAnsi" w:hAnsiTheme="majorHAnsi"/>
          <w:sz w:val="24"/>
          <w:szCs w:val="24"/>
        </w:rPr>
        <w:t xml:space="preserve">propriate travel and employers’ </w:t>
      </w:r>
      <w:r w:rsidR="00D00441" w:rsidRPr="001D455F">
        <w:rPr>
          <w:rFonts w:asciiTheme="majorHAnsi" w:hAnsiTheme="majorHAnsi"/>
          <w:sz w:val="24"/>
          <w:szCs w:val="24"/>
        </w:rPr>
        <w:t>insurances policies are in place.</w:t>
      </w:r>
    </w:p>
    <w:p w:rsidR="001D455F" w:rsidRPr="001D455F" w:rsidRDefault="001D455F" w:rsidP="001D455F">
      <w:pPr>
        <w:pStyle w:val="CompanyName"/>
        <w:framePr w:w="0" w:hRule="auto" w:hSpace="0" w:vSpace="0" w:wrap="auto" w:vAnchor="margin" w:hAnchor="text" w:yAlign="inline"/>
        <w:tabs>
          <w:tab w:val="left" w:pos="0"/>
        </w:tabs>
        <w:rPr>
          <w:rFonts w:asciiTheme="majorHAnsi" w:hAnsiTheme="majorHAnsi"/>
          <w:sz w:val="24"/>
          <w:szCs w:val="24"/>
        </w:rPr>
      </w:pPr>
    </w:p>
    <w:p w:rsidR="00CA38D1" w:rsidRDefault="001C2CAC" w:rsidP="001D455F">
      <w:pPr>
        <w:pStyle w:val="CompanyName"/>
        <w:framePr w:w="0" w:hRule="auto" w:hSpace="0" w:vSpace="0" w:wrap="auto" w:vAnchor="margin" w:hAnchor="text" w:yAlign="inline"/>
        <w:numPr>
          <w:ilvl w:val="1"/>
          <w:numId w:val="19"/>
        </w:numPr>
        <w:tabs>
          <w:tab w:val="left" w:pos="748"/>
        </w:tabs>
        <w:ind w:left="1560" w:hanging="709"/>
        <w:rPr>
          <w:rFonts w:asciiTheme="majorHAnsi" w:hAnsiTheme="majorHAnsi"/>
          <w:sz w:val="24"/>
          <w:szCs w:val="24"/>
        </w:rPr>
      </w:pPr>
      <w:r w:rsidRPr="00BE00A4">
        <w:rPr>
          <w:rFonts w:asciiTheme="majorHAnsi" w:hAnsiTheme="majorHAnsi"/>
          <w:sz w:val="24"/>
          <w:szCs w:val="24"/>
        </w:rPr>
        <w:t>No Partner O</w:t>
      </w:r>
      <w:r w:rsidR="00D00441" w:rsidRPr="00BE00A4">
        <w:rPr>
          <w:rFonts w:asciiTheme="majorHAnsi" w:hAnsiTheme="majorHAnsi"/>
          <w:sz w:val="24"/>
          <w:szCs w:val="24"/>
        </w:rPr>
        <w:t xml:space="preserve">rganisation should suspend activities at any time, unless </w:t>
      </w:r>
      <w:r w:rsidR="006D31BA">
        <w:rPr>
          <w:rFonts w:asciiTheme="majorHAnsi" w:hAnsiTheme="majorHAnsi"/>
          <w:sz w:val="24"/>
          <w:szCs w:val="24"/>
        </w:rPr>
        <w:t xml:space="preserve">required to by </w:t>
      </w:r>
      <w:r w:rsidR="00D00441" w:rsidRPr="00BE00A4">
        <w:rPr>
          <w:rFonts w:asciiTheme="majorHAnsi" w:hAnsiTheme="majorHAnsi"/>
          <w:sz w:val="24"/>
          <w:szCs w:val="24"/>
        </w:rPr>
        <w:t>law or if funding is not availa</w:t>
      </w:r>
      <w:r w:rsidRPr="00BE00A4">
        <w:rPr>
          <w:rFonts w:asciiTheme="majorHAnsi" w:hAnsiTheme="majorHAnsi"/>
          <w:sz w:val="24"/>
          <w:szCs w:val="24"/>
        </w:rPr>
        <w:t>ble to finance activities. The Partner O</w:t>
      </w:r>
      <w:r w:rsidR="00D00441" w:rsidRPr="00BE00A4">
        <w:rPr>
          <w:rFonts w:asciiTheme="majorHAnsi" w:hAnsiTheme="majorHAnsi"/>
          <w:sz w:val="24"/>
          <w:szCs w:val="24"/>
        </w:rPr>
        <w:t>rganisations’ first consider</w:t>
      </w:r>
      <w:r w:rsidR="006D31BA">
        <w:rPr>
          <w:rFonts w:asciiTheme="majorHAnsi" w:hAnsiTheme="majorHAnsi"/>
          <w:sz w:val="24"/>
          <w:szCs w:val="24"/>
        </w:rPr>
        <w:t>ation at all times should be</w:t>
      </w:r>
      <w:r w:rsidR="003638E0">
        <w:rPr>
          <w:rFonts w:asciiTheme="majorHAnsi" w:hAnsiTheme="majorHAnsi"/>
          <w:sz w:val="24"/>
          <w:szCs w:val="24"/>
        </w:rPr>
        <w:t xml:space="preserve"> </w:t>
      </w:r>
      <w:r w:rsidR="00D00441" w:rsidRPr="00BE00A4">
        <w:rPr>
          <w:rFonts w:asciiTheme="majorHAnsi" w:hAnsiTheme="majorHAnsi"/>
          <w:sz w:val="24"/>
          <w:szCs w:val="24"/>
        </w:rPr>
        <w:t>implementation of the project to the be</w:t>
      </w:r>
      <w:r w:rsidR="003638E0">
        <w:rPr>
          <w:rFonts w:asciiTheme="majorHAnsi" w:hAnsiTheme="majorHAnsi"/>
          <w:sz w:val="24"/>
          <w:szCs w:val="24"/>
        </w:rPr>
        <w:t xml:space="preserve">nefit of the beneficiaries, and </w:t>
      </w:r>
      <w:r w:rsidR="00D00441" w:rsidRPr="00BE00A4">
        <w:rPr>
          <w:rFonts w:asciiTheme="majorHAnsi" w:hAnsiTheme="majorHAnsi"/>
          <w:sz w:val="24"/>
          <w:szCs w:val="24"/>
        </w:rPr>
        <w:t xml:space="preserve">fulfilment of donor requirements. </w:t>
      </w:r>
    </w:p>
    <w:p w:rsidR="001D455F" w:rsidRDefault="001D455F" w:rsidP="001D455F">
      <w:pPr>
        <w:pStyle w:val="CompanyName"/>
        <w:framePr w:w="0" w:hRule="auto" w:hSpace="0" w:vSpace="0" w:wrap="auto" w:vAnchor="margin" w:hAnchor="text" w:yAlign="inline"/>
        <w:tabs>
          <w:tab w:val="left" w:pos="748"/>
        </w:tabs>
        <w:rPr>
          <w:rFonts w:asciiTheme="majorHAnsi" w:hAnsiTheme="majorHAnsi"/>
          <w:sz w:val="24"/>
          <w:szCs w:val="24"/>
        </w:rPr>
      </w:pPr>
    </w:p>
    <w:p w:rsidR="00CA38D1" w:rsidRDefault="00D00441" w:rsidP="001D455F">
      <w:pPr>
        <w:pStyle w:val="CompanyName"/>
        <w:framePr w:w="0" w:hRule="auto" w:hSpace="0" w:vSpace="0" w:wrap="auto" w:vAnchor="margin" w:hAnchor="text" w:yAlign="inline"/>
        <w:numPr>
          <w:ilvl w:val="1"/>
          <w:numId w:val="19"/>
        </w:numPr>
        <w:tabs>
          <w:tab w:val="left" w:pos="748"/>
        </w:tabs>
        <w:ind w:left="1560" w:hanging="709"/>
        <w:rPr>
          <w:rFonts w:asciiTheme="majorHAnsi" w:hAnsiTheme="majorHAnsi"/>
          <w:sz w:val="24"/>
          <w:szCs w:val="24"/>
        </w:rPr>
      </w:pPr>
      <w:r w:rsidRPr="00BE00A4">
        <w:rPr>
          <w:rFonts w:asciiTheme="majorHAnsi" w:hAnsiTheme="majorHAnsi"/>
          <w:sz w:val="24"/>
          <w:szCs w:val="24"/>
        </w:rPr>
        <w:t xml:space="preserve">It is important for </w:t>
      </w:r>
      <w:r w:rsidR="00994994">
        <w:rPr>
          <w:rFonts w:asciiTheme="majorHAnsi" w:hAnsiTheme="majorHAnsi"/>
          <w:sz w:val="24"/>
          <w:szCs w:val="24"/>
        </w:rPr>
        <w:t>some p</w:t>
      </w:r>
      <w:r w:rsidRPr="00BE00A4">
        <w:rPr>
          <w:rFonts w:asciiTheme="majorHAnsi" w:hAnsiTheme="majorHAnsi"/>
          <w:sz w:val="24"/>
          <w:szCs w:val="24"/>
        </w:rPr>
        <w:t>roject</w:t>
      </w:r>
      <w:r w:rsidR="00994994">
        <w:rPr>
          <w:rFonts w:asciiTheme="majorHAnsi" w:hAnsiTheme="majorHAnsi"/>
          <w:sz w:val="24"/>
          <w:szCs w:val="24"/>
        </w:rPr>
        <w:t>s</w:t>
      </w:r>
      <w:r w:rsidRPr="00BE00A4">
        <w:rPr>
          <w:rFonts w:asciiTheme="majorHAnsi" w:hAnsiTheme="majorHAnsi"/>
          <w:sz w:val="24"/>
          <w:szCs w:val="24"/>
        </w:rPr>
        <w:t xml:space="preserve"> that all in</w:t>
      </w:r>
      <w:r w:rsidR="001C2CAC" w:rsidRPr="00BE00A4">
        <w:rPr>
          <w:rFonts w:asciiTheme="majorHAnsi" w:hAnsiTheme="majorHAnsi"/>
          <w:sz w:val="24"/>
          <w:szCs w:val="24"/>
        </w:rPr>
        <w:t>-country P</w:t>
      </w:r>
      <w:r w:rsidRPr="00BE00A4">
        <w:rPr>
          <w:rFonts w:asciiTheme="majorHAnsi" w:hAnsiTheme="majorHAnsi"/>
          <w:sz w:val="24"/>
          <w:szCs w:val="24"/>
        </w:rPr>
        <w:t xml:space="preserve">artners carry out the work at broadly the same pace.  </w:t>
      </w:r>
      <w:r w:rsidR="00994994">
        <w:rPr>
          <w:rFonts w:asciiTheme="majorHAnsi" w:hAnsiTheme="majorHAnsi"/>
          <w:sz w:val="24"/>
          <w:szCs w:val="24"/>
        </w:rPr>
        <w:t>In a multi-country project, i</w:t>
      </w:r>
      <w:r w:rsidRPr="00BE00A4">
        <w:rPr>
          <w:rFonts w:asciiTheme="majorHAnsi" w:hAnsiTheme="majorHAnsi"/>
          <w:sz w:val="24"/>
          <w:szCs w:val="24"/>
        </w:rPr>
        <w:t>f one partner falls behind in the work this will undermine the effectiveness of the project and the process of sharing and learning lessons and evaluating the work.  If one partner does fall behind,</w:t>
      </w:r>
      <w:r w:rsidR="00994994">
        <w:rPr>
          <w:rFonts w:asciiTheme="majorHAnsi" w:hAnsiTheme="majorHAnsi"/>
          <w:sz w:val="24"/>
          <w:szCs w:val="24"/>
        </w:rPr>
        <w:t xml:space="preserve"> the lead partner who holds the donor contract</w:t>
      </w:r>
      <w:r w:rsidRPr="00BE00A4">
        <w:rPr>
          <w:rFonts w:asciiTheme="majorHAnsi" w:hAnsiTheme="majorHAnsi"/>
          <w:sz w:val="24"/>
          <w:szCs w:val="24"/>
        </w:rPr>
        <w:t xml:space="preserve"> may either intervene itself to help this partner get back on track or may delegate resp</w:t>
      </w:r>
      <w:r w:rsidR="001C2CAC" w:rsidRPr="00BE00A4">
        <w:rPr>
          <w:rFonts w:asciiTheme="majorHAnsi" w:hAnsiTheme="majorHAnsi"/>
          <w:sz w:val="24"/>
          <w:szCs w:val="24"/>
        </w:rPr>
        <w:t>onsibility to one of the other Partner O</w:t>
      </w:r>
      <w:r w:rsidRPr="00BE00A4">
        <w:rPr>
          <w:rFonts w:asciiTheme="majorHAnsi" w:hAnsiTheme="majorHAnsi"/>
          <w:sz w:val="24"/>
          <w:szCs w:val="24"/>
        </w:rPr>
        <w:t xml:space="preserve">rganisations to do so.  In this case, part or </w:t>
      </w:r>
      <w:proofErr w:type="gramStart"/>
      <w:r w:rsidRPr="00BE00A4">
        <w:rPr>
          <w:rFonts w:asciiTheme="majorHAnsi" w:hAnsiTheme="majorHAnsi"/>
          <w:sz w:val="24"/>
          <w:szCs w:val="24"/>
        </w:rPr>
        <w:t>all of the</w:t>
      </w:r>
      <w:proofErr w:type="gramEnd"/>
      <w:r w:rsidRPr="00BE00A4">
        <w:rPr>
          <w:rFonts w:asciiTheme="majorHAnsi" w:hAnsiTheme="majorHAnsi"/>
          <w:sz w:val="24"/>
          <w:szCs w:val="24"/>
        </w:rPr>
        <w:t xml:space="preserve"> salary budget for the organisation that is falling behind may be reallocated to the organisation that is taking on more work.</w:t>
      </w:r>
    </w:p>
    <w:p w:rsidR="001D455F" w:rsidRDefault="001D455F" w:rsidP="001D455F">
      <w:pPr>
        <w:pStyle w:val="CompanyName"/>
        <w:framePr w:w="0" w:hRule="auto" w:hSpace="0" w:vSpace="0" w:wrap="auto" w:vAnchor="margin" w:hAnchor="text" w:yAlign="inline"/>
        <w:tabs>
          <w:tab w:val="left" w:pos="748"/>
        </w:tabs>
        <w:rPr>
          <w:rFonts w:asciiTheme="majorHAnsi" w:hAnsiTheme="majorHAnsi"/>
          <w:sz w:val="24"/>
          <w:szCs w:val="24"/>
        </w:rPr>
      </w:pPr>
    </w:p>
    <w:p w:rsidR="00D00441" w:rsidRPr="00CA38D1" w:rsidRDefault="001C2CAC" w:rsidP="001D455F">
      <w:pPr>
        <w:pStyle w:val="CompanyName"/>
        <w:framePr w:w="0" w:hRule="auto" w:hSpace="0" w:vSpace="0" w:wrap="auto" w:vAnchor="margin" w:hAnchor="text" w:yAlign="inline"/>
        <w:numPr>
          <w:ilvl w:val="1"/>
          <w:numId w:val="19"/>
        </w:numPr>
        <w:tabs>
          <w:tab w:val="left" w:pos="748"/>
        </w:tabs>
        <w:ind w:left="1560" w:hanging="709"/>
        <w:rPr>
          <w:rFonts w:asciiTheme="majorHAnsi" w:hAnsiTheme="majorHAnsi"/>
          <w:sz w:val="24"/>
          <w:szCs w:val="24"/>
        </w:rPr>
      </w:pPr>
      <w:r w:rsidRPr="00CA38D1">
        <w:rPr>
          <w:rFonts w:asciiTheme="majorHAnsi" w:hAnsiTheme="majorHAnsi"/>
          <w:sz w:val="24"/>
          <w:szCs w:val="24"/>
        </w:rPr>
        <w:t>If one Partner O</w:t>
      </w:r>
      <w:r w:rsidR="00D00441" w:rsidRPr="00CA38D1">
        <w:rPr>
          <w:rFonts w:asciiTheme="majorHAnsi" w:hAnsiTheme="majorHAnsi"/>
          <w:sz w:val="24"/>
          <w:szCs w:val="24"/>
        </w:rPr>
        <w:t xml:space="preserve">rganisation fails to comply with its obligations under the partnership agreement/donor contract, the organisation with lead responsibility for the grant can remove the organisation from the agreement. In such a situation, any monies transferred to </w:t>
      </w:r>
      <w:proofErr w:type="gramStart"/>
      <w:r w:rsidR="00D00441" w:rsidRPr="00CA38D1">
        <w:rPr>
          <w:rFonts w:asciiTheme="majorHAnsi" w:hAnsiTheme="majorHAnsi"/>
          <w:sz w:val="24"/>
          <w:szCs w:val="24"/>
        </w:rPr>
        <w:t>said</w:t>
      </w:r>
      <w:proofErr w:type="gramEnd"/>
      <w:r w:rsidR="00D00441" w:rsidRPr="00CA38D1">
        <w:rPr>
          <w:rFonts w:asciiTheme="majorHAnsi" w:hAnsiTheme="majorHAnsi"/>
          <w:sz w:val="24"/>
          <w:szCs w:val="24"/>
        </w:rPr>
        <w:t xml:space="preserve"> organisation will be retrieved or else a financial report provided to show how monies were spent. Legal action may be taken where funds transferred to said partner for </w:t>
      </w:r>
      <w:proofErr w:type="gramStart"/>
      <w:r w:rsidRPr="00CA38D1">
        <w:rPr>
          <w:rFonts w:asciiTheme="majorHAnsi" w:hAnsiTheme="majorHAnsi"/>
          <w:sz w:val="24"/>
          <w:szCs w:val="24"/>
        </w:rPr>
        <w:t>programme</w:t>
      </w:r>
      <w:proofErr w:type="gramEnd"/>
      <w:r w:rsidR="00D00441" w:rsidRPr="00CA38D1">
        <w:rPr>
          <w:rFonts w:asciiTheme="majorHAnsi" w:hAnsiTheme="majorHAnsi"/>
          <w:sz w:val="24"/>
          <w:szCs w:val="24"/>
        </w:rPr>
        <w:t xml:space="preserve"> implementation are shown not to have been spent for the required activity and are not returned before the end of the </w:t>
      </w:r>
      <w:r w:rsidRPr="00CA38D1">
        <w:rPr>
          <w:rFonts w:asciiTheme="majorHAnsi" w:hAnsiTheme="majorHAnsi"/>
          <w:sz w:val="24"/>
          <w:szCs w:val="24"/>
        </w:rPr>
        <w:t>Programme.</w:t>
      </w:r>
    </w:p>
    <w:p w:rsidR="00D00441" w:rsidRPr="00BE00A4" w:rsidRDefault="00D00441" w:rsidP="00D00441">
      <w:pPr>
        <w:tabs>
          <w:tab w:val="left" w:pos="0"/>
          <w:tab w:val="left" w:pos="1702"/>
        </w:tabs>
        <w:jc w:val="both"/>
        <w:rPr>
          <w:rFonts w:asciiTheme="majorHAnsi" w:hAnsiTheme="majorHAnsi"/>
          <w:szCs w:val="24"/>
        </w:rPr>
      </w:pPr>
    </w:p>
    <w:p w:rsidR="00D00441" w:rsidRPr="001D455F" w:rsidRDefault="00D00441" w:rsidP="00D00441">
      <w:pPr>
        <w:pStyle w:val="CompanyName"/>
        <w:framePr w:w="0" w:hRule="auto" w:hSpace="0" w:vSpace="0" w:wrap="auto" w:vAnchor="margin" w:hAnchor="text" w:yAlign="inline"/>
        <w:tabs>
          <w:tab w:val="left" w:pos="748"/>
          <w:tab w:val="left" w:pos="1309"/>
        </w:tabs>
        <w:rPr>
          <w:rFonts w:asciiTheme="majorHAnsi" w:hAnsiTheme="majorHAnsi"/>
          <w:b/>
          <w:sz w:val="24"/>
          <w:szCs w:val="24"/>
        </w:rPr>
      </w:pPr>
      <w:r w:rsidRPr="001D455F">
        <w:rPr>
          <w:rFonts w:asciiTheme="majorHAnsi" w:hAnsiTheme="majorHAnsi"/>
          <w:b/>
          <w:sz w:val="24"/>
          <w:szCs w:val="24"/>
        </w:rPr>
        <w:t>Signed on behalf of Minority Rights Group International</w:t>
      </w:r>
    </w:p>
    <w:p w:rsidR="00D00441" w:rsidRPr="00BE00A4" w:rsidRDefault="00D00441" w:rsidP="001D455F">
      <w:pPr>
        <w:tabs>
          <w:tab w:val="left" w:pos="748"/>
          <w:tab w:val="left" w:pos="851"/>
          <w:tab w:val="left" w:pos="1702"/>
          <w:tab w:val="left" w:pos="4675"/>
        </w:tabs>
        <w:jc w:val="both"/>
        <w:rPr>
          <w:rFonts w:asciiTheme="majorHAnsi" w:hAnsiTheme="majorHAnsi"/>
          <w:szCs w:val="24"/>
        </w:rPr>
      </w:pPr>
    </w:p>
    <w:p w:rsidR="00D00441" w:rsidRPr="00BE00A4" w:rsidRDefault="00D00441" w:rsidP="00D00441">
      <w:pPr>
        <w:tabs>
          <w:tab w:val="left" w:pos="748"/>
          <w:tab w:val="left" w:pos="851"/>
          <w:tab w:val="left" w:pos="1702"/>
          <w:tab w:val="left" w:pos="4675"/>
        </w:tabs>
        <w:ind w:left="748" w:hanging="748"/>
        <w:jc w:val="both"/>
        <w:rPr>
          <w:rFonts w:asciiTheme="majorHAnsi" w:hAnsiTheme="majorHAnsi"/>
          <w:szCs w:val="24"/>
        </w:rPr>
      </w:pPr>
      <w:r w:rsidRPr="00BE00A4">
        <w:rPr>
          <w:rFonts w:asciiTheme="majorHAnsi" w:hAnsiTheme="majorHAnsi"/>
          <w:szCs w:val="24"/>
        </w:rPr>
        <w:t xml:space="preserve">............................................................................  </w:t>
      </w:r>
      <w:proofErr w:type="gramStart"/>
      <w:r w:rsidRPr="00BE00A4">
        <w:rPr>
          <w:rFonts w:asciiTheme="majorHAnsi" w:hAnsiTheme="majorHAnsi"/>
          <w:szCs w:val="24"/>
        </w:rPr>
        <w:t>Date ..................</w:t>
      </w:r>
      <w:proofErr w:type="gramEnd"/>
    </w:p>
    <w:p w:rsidR="00D00441" w:rsidRPr="00BE00A4" w:rsidRDefault="00D00441" w:rsidP="00D00441">
      <w:pPr>
        <w:tabs>
          <w:tab w:val="left" w:pos="748"/>
          <w:tab w:val="left" w:pos="851"/>
          <w:tab w:val="left" w:pos="1702"/>
        </w:tabs>
        <w:ind w:left="748" w:hanging="748"/>
        <w:jc w:val="both"/>
        <w:rPr>
          <w:rFonts w:asciiTheme="majorHAnsi" w:hAnsiTheme="majorHAnsi"/>
          <w:i/>
          <w:szCs w:val="24"/>
        </w:rPr>
      </w:pPr>
      <w:r w:rsidRPr="00BE00A4">
        <w:rPr>
          <w:rFonts w:asciiTheme="majorHAnsi" w:hAnsiTheme="majorHAnsi"/>
          <w:i/>
          <w:szCs w:val="24"/>
        </w:rPr>
        <w:t>Authorised signatory</w:t>
      </w:r>
    </w:p>
    <w:p w:rsidR="00D00441" w:rsidRPr="001D455F" w:rsidRDefault="00D00441" w:rsidP="001D455F">
      <w:pPr>
        <w:tabs>
          <w:tab w:val="left" w:pos="748"/>
          <w:tab w:val="left" w:pos="851"/>
          <w:tab w:val="left" w:pos="1702"/>
        </w:tabs>
        <w:ind w:left="748" w:hanging="748"/>
        <w:jc w:val="both"/>
        <w:rPr>
          <w:rFonts w:asciiTheme="majorHAnsi" w:hAnsiTheme="majorHAnsi"/>
          <w:iCs/>
          <w:szCs w:val="24"/>
        </w:rPr>
      </w:pPr>
      <w:r w:rsidRPr="00BE00A4">
        <w:rPr>
          <w:rFonts w:asciiTheme="majorHAnsi" w:hAnsiTheme="majorHAnsi"/>
          <w:iCs/>
          <w:szCs w:val="24"/>
        </w:rPr>
        <w:t xml:space="preserve">Print name: </w:t>
      </w:r>
    </w:p>
    <w:p w:rsidR="00D00441" w:rsidRPr="00BE00A4" w:rsidRDefault="00D00441" w:rsidP="00D00441">
      <w:pPr>
        <w:tabs>
          <w:tab w:val="left" w:pos="748"/>
          <w:tab w:val="left" w:pos="851"/>
          <w:tab w:val="left" w:pos="1702"/>
        </w:tabs>
        <w:ind w:left="748" w:hanging="748"/>
        <w:jc w:val="both"/>
        <w:rPr>
          <w:rFonts w:asciiTheme="majorHAnsi" w:hAnsiTheme="majorHAnsi"/>
          <w:szCs w:val="24"/>
        </w:rPr>
      </w:pPr>
    </w:p>
    <w:p w:rsidR="00D00441" w:rsidRPr="00215AAB" w:rsidRDefault="00D00441" w:rsidP="00215AAB">
      <w:pPr>
        <w:tabs>
          <w:tab w:val="left" w:pos="748"/>
          <w:tab w:val="left" w:pos="851"/>
          <w:tab w:val="left" w:pos="1702"/>
        </w:tabs>
        <w:ind w:left="748" w:hanging="748"/>
        <w:jc w:val="both"/>
        <w:rPr>
          <w:rFonts w:asciiTheme="majorHAnsi" w:hAnsiTheme="majorHAnsi"/>
          <w:b/>
          <w:szCs w:val="24"/>
        </w:rPr>
      </w:pPr>
      <w:r w:rsidRPr="001D455F">
        <w:rPr>
          <w:rFonts w:asciiTheme="majorHAnsi" w:hAnsiTheme="majorHAnsi"/>
          <w:b/>
          <w:szCs w:val="24"/>
        </w:rPr>
        <w:t xml:space="preserve">Signed on behalf of </w:t>
      </w:r>
      <w:proofErr w:type="spellStart"/>
      <w:r w:rsidR="00C27ED5" w:rsidRPr="001D455F">
        <w:rPr>
          <w:rFonts w:asciiTheme="majorHAnsi" w:hAnsiTheme="majorHAnsi"/>
          <w:b/>
          <w:szCs w:val="24"/>
        </w:rPr>
        <w:t>xxxxx</w:t>
      </w:r>
      <w:proofErr w:type="spellEnd"/>
    </w:p>
    <w:p w:rsidR="00D00441" w:rsidRPr="00BE00A4" w:rsidRDefault="00D00441" w:rsidP="00D00441">
      <w:pPr>
        <w:tabs>
          <w:tab w:val="left" w:pos="748"/>
          <w:tab w:val="left" w:pos="851"/>
          <w:tab w:val="left" w:pos="1702"/>
        </w:tabs>
        <w:ind w:left="748" w:hanging="748"/>
        <w:jc w:val="both"/>
        <w:rPr>
          <w:rFonts w:asciiTheme="majorHAnsi" w:hAnsiTheme="majorHAnsi"/>
          <w:szCs w:val="24"/>
        </w:rPr>
      </w:pPr>
    </w:p>
    <w:p w:rsidR="00D00441" w:rsidRPr="00BE00A4" w:rsidRDefault="00D00441" w:rsidP="00D00441">
      <w:pPr>
        <w:tabs>
          <w:tab w:val="left" w:pos="748"/>
          <w:tab w:val="left" w:pos="851"/>
          <w:tab w:val="left" w:pos="1702"/>
          <w:tab w:val="left" w:pos="4675"/>
        </w:tabs>
        <w:ind w:left="748" w:hanging="748"/>
        <w:jc w:val="both"/>
        <w:rPr>
          <w:rFonts w:asciiTheme="majorHAnsi" w:hAnsiTheme="majorHAnsi"/>
          <w:szCs w:val="24"/>
        </w:rPr>
      </w:pPr>
      <w:r w:rsidRPr="00BE00A4">
        <w:rPr>
          <w:rFonts w:asciiTheme="majorHAnsi" w:hAnsiTheme="majorHAnsi"/>
          <w:szCs w:val="24"/>
        </w:rPr>
        <w:t xml:space="preserve">............................................................................  </w:t>
      </w:r>
      <w:proofErr w:type="gramStart"/>
      <w:r w:rsidRPr="00BE00A4">
        <w:rPr>
          <w:rFonts w:asciiTheme="majorHAnsi" w:hAnsiTheme="majorHAnsi"/>
          <w:szCs w:val="24"/>
        </w:rPr>
        <w:t>Date ..................</w:t>
      </w:r>
      <w:proofErr w:type="gramEnd"/>
    </w:p>
    <w:p w:rsidR="00D00441" w:rsidRPr="00BE00A4" w:rsidRDefault="00D00441" w:rsidP="00D00441">
      <w:pPr>
        <w:tabs>
          <w:tab w:val="left" w:pos="748"/>
          <w:tab w:val="left" w:pos="851"/>
          <w:tab w:val="left" w:pos="1702"/>
        </w:tabs>
        <w:ind w:left="748" w:hanging="748"/>
        <w:jc w:val="both"/>
        <w:rPr>
          <w:rFonts w:asciiTheme="majorHAnsi" w:hAnsiTheme="majorHAnsi"/>
          <w:i/>
          <w:szCs w:val="24"/>
        </w:rPr>
      </w:pPr>
      <w:r w:rsidRPr="00BE00A4">
        <w:rPr>
          <w:rFonts w:asciiTheme="majorHAnsi" w:hAnsiTheme="majorHAnsi"/>
          <w:i/>
          <w:szCs w:val="24"/>
        </w:rPr>
        <w:t>Authorised signatory</w:t>
      </w:r>
    </w:p>
    <w:p w:rsidR="00F62936" w:rsidRPr="003638E0" w:rsidRDefault="00D00441" w:rsidP="003638E0">
      <w:pPr>
        <w:tabs>
          <w:tab w:val="left" w:pos="748"/>
          <w:tab w:val="left" w:pos="851"/>
          <w:tab w:val="left" w:pos="1702"/>
        </w:tabs>
        <w:ind w:left="748" w:hanging="748"/>
        <w:jc w:val="both"/>
        <w:rPr>
          <w:rFonts w:asciiTheme="majorHAnsi" w:hAnsiTheme="majorHAnsi"/>
          <w:iCs/>
          <w:szCs w:val="24"/>
        </w:rPr>
      </w:pPr>
      <w:r w:rsidRPr="00BE00A4">
        <w:rPr>
          <w:rFonts w:asciiTheme="majorHAnsi" w:hAnsiTheme="majorHAnsi"/>
          <w:iCs/>
          <w:szCs w:val="24"/>
        </w:rPr>
        <w:t>Print name:</w:t>
      </w:r>
    </w:p>
    <w:sectPr w:rsidR="00F62936" w:rsidRPr="003638E0" w:rsidSect="0099499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55F" w:rsidRDefault="001D455F" w:rsidP="002360E3">
      <w:r>
        <w:separator/>
      </w:r>
    </w:p>
  </w:endnote>
  <w:endnote w:type="continuationSeparator" w:id="0">
    <w:p w:rsidR="001D455F" w:rsidRDefault="001D455F" w:rsidP="002360E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55F" w:rsidRDefault="001D455F" w:rsidP="002360E3">
      <w:r>
        <w:separator/>
      </w:r>
    </w:p>
  </w:footnote>
  <w:footnote w:type="continuationSeparator" w:id="0">
    <w:p w:rsidR="001D455F" w:rsidRDefault="001D455F" w:rsidP="00236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39C4"/>
    <w:multiLevelType w:val="multilevel"/>
    <w:tmpl w:val="9B9AE0A0"/>
    <w:lvl w:ilvl="0">
      <w:start w:val="12"/>
      <w:numFmt w:val="decimal"/>
      <w:lvlText w:val="%1"/>
      <w:lvlJc w:val="left"/>
      <w:pPr>
        <w:tabs>
          <w:tab w:val="num" w:pos="720"/>
        </w:tabs>
        <w:ind w:left="720" w:hanging="720"/>
      </w:pPr>
      <w:rPr>
        <w:rFonts w:hint="default"/>
      </w:rPr>
    </w:lvl>
    <w:lvl w:ilvl="1">
      <w:start w:val="4"/>
      <w:numFmt w:val="decimal"/>
      <w:lvlText w:val="13.%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1E833BF0"/>
    <w:multiLevelType w:val="multilevel"/>
    <w:tmpl w:val="63868F30"/>
    <w:lvl w:ilvl="0">
      <w:start w:val="13"/>
      <w:numFmt w:val="decimal"/>
      <w:lvlText w:val="%1"/>
      <w:lvlJc w:val="left"/>
      <w:pPr>
        <w:ind w:left="450" w:hanging="450"/>
      </w:pPr>
      <w:rPr>
        <w:rFonts w:hint="default"/>
      </w:rPr>
    </w:lvl>
    <w:lvl w:ilvl="1">
      <w:start w:val="2"/>
      <w:numFmt w:val="decimal"/>
      <w:lvlText w:val="%1.%2"/>
      <w:lvlJc w:val="left"/>
      <w:pPr>
        <w:ind w:left="1198" w:hanging="45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784" w:hanging="1800"/>
      </w:pPr>
      <w:rPr>
        <w:rFonts w:hint="default"/>
      </w:rPr>
    </w:lvl>
  </w:abstractNum>
  <w:abstractNum w:abstractNumId="2">
    <w:nsid w:val="26B479A4"/>
    <w:multiLevelType w:val="hybridMultilevel"/>
    <w:tmpl w:val="B87CFDC0"/>
    <w:lvl w:ilvl="0" w:tplc="3C50489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96D72DB"/>
    <w:multiLevelType w:val="multilevel"/>
    <w:tmpl w:val="31087990"/>
    <w:lvl w:ilvl="0">
      <w:start w:val="11"/>
      <w:numFmt w:val="decimal"/>
      <w:lvlText w:val="%1.0"/>
      <w:lvlJc w:val="left"/>
      <w:pPr>
        <w:ind w:left="1230" w:hanging="510"/>
      </w:pPr>
      <w:rPr>
        <w:rFonts w:hint="default"/>
      </w:rPr>
    </w:lvl>
    <w:lvl w:ilvl="1">
      <w:start w:val="1"/>
      <w:numFmt w:val="decimal"/>
      <w:lvlText w:val="%1.%2"/>
      <w:lvlJc w:val="left"/>
      <w:pPr>
        <w:ind w:left="195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nsid w:val="3256575E"/>
    <w:multiLevelType w:val="multilevel"/>
    <w:tmpl w:val="F904BEE4"/>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1438"/>
        </w:tabs>
        <w:ind w:left="1438" w:hanging="69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5">
    <w:nsid w:val="371A14A2"/>
    <w:multiLevelType w:val="multilevel"/>
    <w:tmpl w:val="8F9AA16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387A5205"/>
    <w:multiLevelType w:val="multilevel"/>
    <w:tmpl w:val="A8229CE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424"/>
        </w:tabs>
        <w:ind w:left="7424" w:hanging="1440"/>
      </w:pPr>
      <w:rPr>
        <w:rFonts w:hint="default"/>
      </w:rPr>
    </w:lvl>
  </w:abstractNum>
  <w:abstractNum w:abstractNumId="7">
    <w:nsid w:val="3DD14E37"/>
    <w:multiLevelType w:val="hybridMultilevel"/>
    <w:tmpl w:val="037E7AD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2061A9"/>
    <w:multiLevelType w:val="hybridMultilevel"/>
    <w:tmpl w:val="01AA1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B3770D"/>
    <w:multiLevelType w:val="multilevel"/>
    <w:tmpl w:val="1ADE1486"/>
    <w:lvl w:ilvl="0">
      <w:start w:val="11"/>
      <w:numFmt w:val="decimal"/>
      <w:lvlText w:val="%1"/>
      <w:lvlJc w:val="left"/>
      <w:pPr>
        <w:tabs>
          <w:tab w:val="num" w:pos="690"/>
        </w:tabs>
        <w:ind w:left="690" w:hanging="690"/>
      </w:pPr>
      <w:rPr>
        <w:rFonts w:eastAsia="Times New Roman" w:hint="default"/>
      </w:rPr>
    </w:lvl>
    <w:lvl w:ilvl="1">
      <w:start w:val="1"/>
      <w:numFmt w:val="decimal"/>
      <w:lvlText w:val="%1.%2"/>
      <w:lvlJc w:val="left"/>
      <w:pPr>
        <w:tabs>
          <w:tab w:val="num" w:pos="1440"/>
        </w:tabs>
        <w:ind w:left="1440" w:hanging="690"/>
      </w:pPr>
      <w:rPr>
        <w:rFonts w:eastAsia="Times New Roman" w:hint="default"/>
      </w:rPr>
    </w:lvl>
    <w:lvl w:ilvl="2">
      <w:start w:val="1"/>
      <w:numFmt w:val="decimal"/>
      <w:lvlText w:val="%1.%2.%3"/>
      <w:lvlJc w:val="left"/>
      <w:pPr>
        <w:tabs>
          <w:tab w:val="num" w:pos="2220"/>
        </w:tabs>
        <w:ind w:left="2220" w:hanging="720"/>
      </w:pPr>
      <w:rPr>
        <w:rFonts w:eastAsia="Times New Roman" w:hint="default"/>
      </w:rPr>
    </w:lvl>
    <w:lvl w:ilvl="3">
      <w:start w:val="1"/>
      <w:numFmt w:val="decimal"/>
      <w:lvlText w:val="%1.%2.%3.%4"/>
      <w:lvlJc w:val="left"/>
      <w:pPr>
        <w:tabs>
          <w:tab w:val="num" w:pos="2970"/>
        </w:tabs>
        <w:ind w:left="2970" w:hanging="720"/>
      </w:pPr>
      <w:rPr>
        <w:rFonts w:eastAsia="Times New Roman" w:hint="default"/>
      </w:rPr>
    </w:lvl>
    <w:lvl w:ilvl="4">
      <w:start w:val="1"/>
      <w:numFmt w:val="decimal"/>
      <w:lvlText w:val="%1.%2.%3.%4.%5"/>
      <w:lvlJc w:val="left"/>
      <w:pPr>
        <w:tabs>
          <w:tab w:val="num" w:pos="4080"/>
        </w:tabs>
        <w:ind w:left="4080" w:hanging="1080"/>
      </w:pPr>
      <w:rPr>
        <w:rFonts w:eastAsia="Times New Roman" w:hint="default"/>
      </w:rPr>
    </w:lvl>
    <w:lvl w:ilvl="5">
      <w:start w:val="1"/>
      <w:numFmt w:val="decimal"/>
      <w:lvlText w:val="%1.%2.%3.%4.%5.%6"/>
      <w:lvlJc w:val="left"/>
      <w:pPr>
        <w:tabs>
          <w:tab w:val="num" w:pos="4830"/>
        </w:tabs>
        <w:ind w:left="4830" w:hanging="1080"/>
      </w:pPr>
      <w:rPr>
        <w:rFonts w:eastAsia="Times New Roman" w:hint="default"/>
      </w:rPr>
    </w:lvl>
    <w:lvl w:ilvl="6">
      <w:start w:val="1"/>
      <w:numFmt w:val="decimal"/>
      <w:lvlText w:val="%1.%2.%3.%4.%5.%6.%7"/>
      <w:lvlJc w:val="left"/>
      <w:pPr>
        <w:tabs>
          <w:tab w:val="num" w:pos="5940"/>
        </w:tabs>
        <w:ind w:left="5940" w:hanging="1440"/>
      </w:pPr>
      <w:rPr>
        <w:rFonts w:eastAsia="Times New Roman" w:hint="default"/>
      </w:rPr>
    </w:lvl>
    <w:lvl w:ilvl="7">
      <w:start w:val="1"/>
      <w:numFmt w:val="decimal"/>
      <w:lvlText w:val="%1.%2.%3.%4.%5.%6.%7.%8"/>
      <w:lvlJc w:val="left"/>
      <w:pPr>
        <w:tabs>
          <w:tab w:val="num" w:pos="6690"/>
        </w:tabs>
        <w:ind w:left="6690" w:hanging="1440"/>
      </w:pPr>
      <w:rPr>
        <w:rFonts w:eastAsia="Times New Roman" w:hint="default"/>
      </w:rPr>
    </w:lvl>
    <w:lvl w:ilvl="8">
      <w:start w:val="1"/>
      <w:numFmt w:val="decimal"/>
      <w:lvlText w:val="%1.%2.%3.%4.%5.%6.%7.%8.%9"/>
      <w:lvlJc w:val="left"/>
      <w:pPr>
        <w:tabs>
          <w:tab w:val="num" w:pos="7440"/>
        </w:tabs>
        <w:ind w:left="7440" w:hanging="1440"/>
      </w:pPr>
      <w:rPr>
        <w:rFonts w:eastAsia="Times New Roman" w:hint="default"/>
      </w:rPr>
    </w:lvl>
  </w:abstractNum>
  <w:abstractNum w:abstractNumId="10">
    <w:nsid w:val="4C407210"/>
    <w:multiLevelType w:val="multilevel"/>
    <w:tmpl w:val="2CCC00F8"/>
    <w:lvl w:ilvl="0">
      <w:start w:val="13"/>
      <w:numFmt w:val="decimal"/>
      <w:lvlText w:val="%1"/>
      <w:lvlJc w:val="left"/>
      <w:pPr>
        <w:ind w:left="450" w:hanging="450"/>
      </w:pPr>
      <w:rPr>
        <w:rFonts w:hint="default"/>
      </w:rPr>
    </w:lvl>
    <w:lvl w:ilvl="1">
      <w:start w:val="5"/>
      <w:numFmt w:val="decimal"/>
      <w:lvlText w:val="%1.%2"/>
      <w:lvlJc w:val="left"/>
      <w:pPr>
        <w:ind w:left="1198" w:hanging="45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784" w:hanging="1800"/>
      </w:pPr>
      <w:rPr>
        <w:rFonts w:hint="default"/>
      </w:rPr>
    </w:lvl>
  </w:abstractNum>
  <w:abstractNum w:abstractNumId="11">
    <w:nsid w:val="4EBF4BD1"/>
    <w:multiLevelType w:val="hybridMultilevel"/>
    <w:tmpl w:val="BE5E9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F2512B"/>
    <w:multiLevelType w:val="multilevel"/>
    <w:tmpl w:val="26C8246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A0E661A"/>
    <w:multiLevelType w:val="multilevel"/>
    <w:tmpl w:val="8146027C"/>
    <w:lvl w:ilvl="0">
      <w:start w:val="3"/>
      <w:numFmt w:val="decimal"/>
      <w:lvlText w:val="%1"/>
      <w:lvlJc w:val="left"/>
      <w:pPr>
        <w:ind w:left="360" w:hanging="360"/>
      </w:pPr>
      <w:rPr>
        <w:rFonts w:hint="default"/>
      </w:rPr>
    </w:lvl>
    <w:lvl w:ilvl="1">
      <w:start w:val="2"/>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784" w:hanging="1800"/>
      </w:pPr>
      <w:rPr>
        <w:rFonts w:hint="default"/>
      </w:rPr>
    </w:lvl>
  </w:abstractNum>
  <w:abstractNum w:abstractNumId="14">
    <w:nsid w:val="73171334"/>
    <w:multiLevelType w:val="multilevel"/>
    <w:tmpl w:val="BD0E3920"/>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73CD58E5"/>
    <w:multiLevelType w:val="multilevel"/>
    <w:tmpl w:val="02CCC232"/>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1108"/>
        </w:tabs>
        <w:ind w:left="1108" w:hanging="36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424"/>
        </w:tabs>
        <w:ind w:left="7424" w:hanging="1440"/>
      </w:pPr>
      <w:rPr>
        <w:rFonts w:hint="default"/>
      </w:rPr>
    </w:lvl>
  </w:abstractNum>
  <w:abstractNum w:abstractNumId="16">
    <w:nsid w:val="741048A6"/>
    <w:multiLevelType w:val="multilevel"/>
    <w:tmpl w:val="AB6CBE36"/>
    <w:lvl w:ilvl="0">
      <w:start w:val="12"/>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75B274B9"/>
    <w:multiLevelType w:val="multilevel"/>
    <w:tmpl w:val="A77E1B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110"/>
        </w:tabs>
        <w:ind w:left="1110" w:hanging="36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440"/>
        </w:tabs>
        <w:ind w:left="7440" w:hanging="1440"/>
      </w:pPr>
      <w:rPr>
        <w:rFonts w:hint="default"/>
      </w:rPr>
    </w:lvl>
  </w:abstractNum>
  <w:abstractNum w:abstractNumId="18">
    <w:nsid w:val="77055030"/>
    <w:multiLevelType w:val="multilevel"/>
    <w:tmpl w:val="EE109310"/>
    <w:lvl w:ilvl="0">
      <w:start w:val="12"/>
      <w:numFmt w:val="decimal"/>
      <w:lvlText w:val="%1.0"/>
      <w:lvlJc w:val="left"/>
      <w:pPr>
        <w:ind w:left="510" w:hanging="510"/>
      </w:pPr>
      <w:rPr>
        <w:rFonts w:hint="default"/>
      </w:rPr>
    </w:lvl>
    <w:lvl w:ilvl="1">
      <w:start w:val="1"/>
      <w:numFmt w:val="decimal"/>
      <w:lvlText w:val="%1.%2"/>
      <w:lvlJc w:val="left"/>
      <w:pPr>
        <w:ind w:left="1503"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4"/>
  </w:num>
  <w:num w:numId="3">
    <w:abstractNumId w:val="17"/>
  </w:num>
  <w:num w:numId="4">
    <w:abstractNumId w:val="0"/>
  </w:num>
  <w:num w:numId="5">
    <w:abstractNumId w:val="6"/>
  </w:num>
  <w:num w:numId="6">
    <w:abstractNumId w:val="15"/>
  </w:num>
  <w:num w:numId="7">
    <w:abstractNumId w:val="9"/>
  </w:num>
  <w:num w:numId="8">
    <w:abstractNumId w:val="11"/>
  </w:num>
  <w:num w:numId="9">
    <w:abstractNumId w:val="16"/>
  </w:num>
  <w:num w:numId="10">
    <w:abstractNumId w:val="12"/>
  </w:num>
  <w:num w:numId="11">
    <w:abstractNumId w:val="14"/>
  </w:num>
  <w:num w:numId="12">
    <w:abstractNumId w:val="18"/>
  </w:num>
  <w:num w:numId="13">
    <w:abstractNumId w:val="1"/>
  </w:num>
  <w:num w:numId="14">
    <w:abstractNumId w:val="10"/>
  </w:num>
  <w:num w:numId="15">
    <w:abstractNumId w:val="13"/>
  </w:num>
  <w:num w:numId="16">
    <w:abstractNumId w:val="7"/>
  </w:num>
  <w:num w:numId="17">
    <w:abstractNumId w:val="2"/>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00441"/>
    <w:rsid w:val="00101AFA"/>
    <w:rsid w:val="00102994"/>
    <w:rsid w:val="0011763C"/>
    <w:rsid w:val="0017627E"/>
    <w:rsid w:val="001803AE"/>
    <w:rsid w:val="001A21DE"/>
    <w:rsid w:val="001A5E95"/>
    <w:rsid w:val="001C2CAC"/>
    <w:rsid w:val="001D455F"/>
    <w:rsid w:val="001E0D3E"/>
    <w:rsid w:val="00215AAB"/>
    <w:rsid w:val="002360E3"/>
    <w:rsid w:val="00244B38"/>
    <w:rsid w:val="00261EBD"/>
    <w:rsid w:val="003638E0"/>
    <w:rsid w:val="003B1110"/>
    <w:rsid w:val="00464432"/>
    <w:rsid w:val="00466215"/>
    <w:rsid w:val="00467DCB"/>
    <w:rsid w:val="0055435D"/>
    <w:rsid w:val="005771CE"/>
    <w:rsid w:val="005B43C8"/>
    <w:rsid w:val="006100A4"/>
    <w:rsid w:val="0061270A"/>
    <w:rsid w:val="00644653"/>
    <w:rsid w:val="0065793B"/>
    <w:rsid w:val="00693FB0"/>
    <w:rsid w:val="00694D10"/>
    <w:rsid w:val="0069758A"/>
    <w:rsid w:val="006D31BA"/>
    <w:rsid w:val="007C5141"/>
    <w:rsid w:val="008606D9"/>
    <w:rsid w:val="008614B6"/>
    <w:rsid w:val="00873081"/>
    <w:rsid w:val="008C110E"/>
    <w:rsid w:val="008F4B71"/>
    <w:rsid w:val="009222F7"/>
    <w:rsid w:val="0092264A"/>
    <w:rsid w:val="00994994"/>
    <w:rsid w:val="00995118"/>
    <w:rsid w:val="00A500EC"/>
    <w:rsid w:val="00A622F0"/>
    <w:rsid w:val="00AA29DB"/>
    <w:rsid w:val="00B20756"/>
    <w:rsid w:val="00B31CB4"/>
    <w:rsid w:val="00B76624"/>
    <w:rsid w:val="00BE00A4"/>
    <w:rsid w:val="00BE16BC"/>
    <w:rsid w:val="00BF7AAD"/>
    <w:rsid w:val="00C0053C"/>
    <w:rsid w:val="00C27ED5"/>
    <w:rsid w:val="00C307D8"/>
    <w:rsid w:val="00C55569"/>
    <w:rsid w:val="00CA38D1"/>
    <w:rsid w:val="00CE7AC2"/>
    <w:rsid w:val="00D00441"/>
    <w:rsid w:val="00D23BDB"/>
    <w:rsid w:val="00D25B88"/>
    <w:rsid w:val="00D27B3A"/>
    <w:rsid w:val="00D406D6"/>
    <w:rsid w:val="00DF36A6"/>
    <w:rsid w:val="00DF6DBB"/>
    <w:rsid w:val="00E32B05"/>
    <w:rsid w:val="00E66E7D"/>
    <w:rsid w:val="00E90724"/>
    <w:rsid w:val="00F62936"/>
    <w:rsid w:val="00F72689"/>
    <w:rsid w:val="00F80426"/>
    <w:rsid w:val="00F84C0F"/>
    <w:rsid w:val="00F959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4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D00441"/>
    <w:pPr>
      <w:framePr w:w="3845" w:h="1584" w:hSpace="187" w:vSpace="187" w:wrap="notBeside" w:vAnchor="page" w:hAnchor="margin" w:y="894" w:anchorLock="1"/>
      <w:spacing w:line="280" w:lineRule="atLeast"/>
      <w:jc w:val="both"/>
    </w:pPr>
    <w:rPr>
      <w:sz w:val="22"/>
    </w:rPr>
  </w:style>
  <w:style w:type="paragraph" w:styleId="Header">
    <w:name w:val="header"/>
    <w:basedOn w:val="Normal"/>
    <w:link w:val="HeaderChar"/>
    <w:rsid w:val="00D00441"/>
    <w:pPr>
      <w:tabs>
        <w:tab w:val="center" w:pos="4320"/>
        <w:tab w:val="right" w:pos="8640"/>
      </w:tabs>
    </w:pPr>
  </w:style>
  <w:style w:type="character" w:customStyle="1" w:styleId="HeaderChar">
    <w:name w:val="Header Char"/>
    <w:basedOn w:val="DefaultParagraphFont"/>
    <w:link w:val="Header"/>
    <w:rsid w:val="00D0044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622F0"/>
    <w:rPr>
      <w:sz w:val="16"/>
      <w:szCs w:val="16"/>
    </w:rPr>
  </w:style>
  <w:style w:type="paragraph" w:styleId="CommentText">
    <w:name w:val="annotation text"/>
    <w:basedOn w:val="Normal"/>
    <w:link w:val="CommentTextChar"/>
    <w:uiPriority w:val="99"/>
    <w:semiHidden/>
    <w:unhideWhenUsed/>
    <w:rsid w:val="00A622F0"/>
    <w:rPr>
      <w:sz w:val="20"/>
    </w:rPr>
  </w:style>
  <w:style w:type="character" w:customStyle="1" w:styleId="CommentTextChar">
    <w:name w:val="Comment Text Char"/>
    <w:basedOn w:val="DefaultParagraphFont"/>
    <w:link w:val="CommentText"/>
    <w:uiPriority w:val="99"/>
    <w:semiHidden/>
    <w:rsid w:val="00A622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22F0"/>
    <w:rPr>
      <w:b/>
      <w:bCs/>
    </w:rPr>
  </w:style>
  <w:style w:type="character" w:customStyle="1" w:styleId="CommentSubjectChar">
    <w:name w:val="Comment Subject Char"/>
    <w:basedOn w:val="CommentTextChar"/>
    <w:link w:val="CommentSubject"/>
    <w:uiPriority w:val="99"/>
    <w:semiHidden/>
    <w:rsid w:val="00A622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22F0"/>
    <w:rPr>
      <w:rFonts w:ascii="Tahoma" w:hAnsi="Tahoma" w:cs="Tahoma"/>
      <w:sz w:val="16"/>
      <w:szCs w:val="16"/>
    </w:rPr>
  </w:style>
  <w:style w:type="character" w:customStyle="1" w:styleId="BalloonTextChar">
    <w:name w:val="Balloon Text Char"/>
    <w:basedOn w:val="DefaultParagraphFont"/>
    <w:link w:val="BalloonText"/>
    <w:uiPriority w:val="99"/>
    <w:semiHidden/>
    <w:rsid w:val="00A622F0"/>
    <w:rPr>
      <w:rFonts w:ascii="Tahoma" w:eastAsia="Times New Roman" w:hAnsi="Tahoma" w:cs="Tahoma"/>
      <w:sz w:val="16"/>
      <w:szCs w:val="16"/>
    </w:rPr>
  </w:style>
  <w:style w:type="paragraph" w:styleId="FootnoteText">
    <w:name w:val="footnote text"/>
    <w:basedOn w:val="Normal"/>
    <w:link w:val="FootnoteTextChar"/>
    <w:uiPriority w:val="99"/>
    <w:unhideWhenUsed/>
    <w:rsid w:val="002360E3"/>
    <w:rPr>
      <w:szCs w:val="24"/>
    </w:rPr>
  </w:style>
  <w:style w:type="character" w:customStyle="1" w:styleId="FootnoteTextChar">
    <w:name w:val="Footnote Text Char"/>
    <w:basedOn w:val="DefaultParagraphFont"/>
    <w:link w:val="FootnoteText"/>
    <w:uiPriority w:val="99"/>
    <w:rsid w:val="002360E3"/>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2360E3"/>
    <w:rPr>
      <w:vertAlign w:val="superscript"/>
    </w:rPr>
  </w:style>
  <w:style w:type="paragraph" w:styleId="BodyText3">
    <w:name w:val="Body Text 3"/>
    <w:basedOn w:val="Normal"/>
    <w:link w:val="BodyText3Char"/>
    <w:uiPriority w:val="99"/>
    <w:rsid w:val="003638E0"/>
    <w:pPr>
      <w:tabs>
        <w:tab w:val="left" w:pos="-720"/>
      </w:tabs>
      <w:suppressAutoHyphens/>
      <w:overflowPunct w:val="0"/>
      <w:autoSpaceDE w:val="0"/>
      <w:autoSpaceDN w:val="0"/>
      <w:adjustRightInd w:val="0"/>
      <w:textAlignment w:val="baseline"/>
    </w:pPr>
    <w:rPr>
      <w:rFonts w:ascii="Courier" w:hAnsi="Courier" w:cs="Courier"/>
      <w:sz w:val="22"/>
      <w:szCs w:val="22"/>
    </w:rPr>
  </w:style>
  <w:style w:type="character" w:customStyle="1" w:styleId="BodyText3Char">
    <w:name w:val="Body Text 3 Char"/>
    <w:basedOn w:val="DefaultParagraphFont"/>
    <w:link w:val="BodyText3"/>
    <w:uiPriority w:val="99"/>
    <w:rsid w:val="003638E0"/>
    <w:rPr>
      <w:rFonts w:ascii="Courier" w:eastAsia="Times New Roman" w:hAnsi="Courier" w:cs="Courier"/>
    </w:rPr>
  </w:style>
  <w:style w:type="paragraph" w:styleId="ListParagraph">
    <w:name w:val="List Paragraph"/>
    <w:basedOn w:val="Normal"/>
    <w:uiPriority w:val="34"/>
    <w:qFormat/>
    <w:rsid w:val="001D45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4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D00441"/>
    <w:pPr>
      <w:framePr w:w="3845" w:h="1584" w:hSpace="187" w:vSpace="187" w:wrap="notBeside" w:vAnchor="page" w:hAnchor="margin" w:y="894" w:anchorLock="1"/>
      <w:spacing w:line="280" w:lineRule="atLeast"/>
      <w:jc w:val="both"/>
    </w:pPr>
    <w:rPr>
      <w:sz w:val="22"/>
    </w:rPr>
  </w:style>
  <w:style w:type="paragraph" w:styleId="Header">
    <w:name w:val="header"/>
    <w:basedOn w:val="Normal"/>
    <w:link w:val="HeaderChar"/>
    <w:rsid w:val="00D00441"/>
    <w:pPr>
      <w:tabs>
        <w:tab w:val="center" w:pos="4320"/>
        <w:tab w:val="right" w:pos="8640"/>
      </w:tabs>
    </w:pPr>
  </w:style>
  <w:style w:type="character" w:customStyle="1" w:styleId="HeaderChar">
    <w:name w:val="Header Char"/>
    <w:basedOn w:val="DefaultParagraphFont"/>
    <w:link w:val="Header"/>
    <w:rsid w:val="00D0044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622F0"/>
    <w:rPr>
      <w:sz w:val="16"/>
      <w:szCs w:val="16"/>
    </w:rPr>
  </w:style>
  <w:style w:type="paragraph" w:styleId="CommentText">
    <w:name w:val="annotation text"/>
    <w:basedOn w:val="Normal"/>
    <w:link w:val="CommentTextChar"/>
    <w:uiPriority w:val="99"/>
    <w:semiHidden/>
    <w:unhideWhenUsed/>
    <w:rsid w:val="00A622F0"/>
    <w:rPr>
      <w:sz w:val="20"/>
    </w:rPr>
  </w:style>
  <w:style w:type="character" w:customStyle="1" w:styleId="CommentTextChar">
    <w:name w:val="Comment Text Char"/>
    <w:basedOn w:val="DefaultParagraphFont"/>
    <w:link w:val="CommentText"/>
    <w:uiPriority w:val="99"/>
    <w:semiHidden/>
    <w:rsid w:val="00A622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22F0"/>
    <w:rPr>
      <w:b/>
      <w:bCs/>
    </w:rPr>
  </w:style>
  <w:style w:type="character" w:customStyle="1" w:styleId="CommentSubjectChar">
    <w:name w:val="Comment Subject Char"/>
    <w:basedOn w:val="CommentTextChar"/>
    <w:link w:val="CommentSubject"/>
    <w:uiPriority w:val="99"/>
    <w:semiHidden/>
    <w:rsid w:val="00A622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22F0"/>
    <w:rPr>
      <w:rFonts w:ascii="Tahoma" w:hAnsi="Tahoma" w:cs="Tahoma"/>
      <w:sz w:val="16"/>
      <w:szCs w:val="16"/>
    </w:rPr>
  </w:style>
  <w:style w:type="character" w:customStyle="1" w:styleId="BalloonTextChar">
    <w:name w:val="Balloon Text Char"/>
    <w:basedOn w:val="DefaultParagraphFont"/>
    <w:link w:val="BalloonText"/>
    <w:uiPriority w:val="99"/>
    <w:semiHidden/>
    <w:rsid w:val="00A622F0"/>
    <w:rPr>
      <w:rFonts w:ascii="Tahoma" w:eastAsia="Times New Roman" w:hAnsi="Tahoma" w:cs="Tahoma"/>
      <w:sz w:val="16"/>
      <w:szCs w:val="16"/>
    </w:rPr>
  </w:style>
  <w:style w:type="paragraph" w:styleId="FootnoteText">
    <w:name w:val="footnote text"/>
    <w:basedOn w:val="Normal"/>
    <w:link w:val="FootnoteTextChar"/>
    <w:uiPriority w:val="99"/>
    <w:unhideWhenUsed/>
    <w:rsid w:val="002360E3"/>
    <w:rPr>
      <w:szCs w:val="24"/>
    </w:rPr>
  </w:style>
  <w:style w:type="character" w:customStyle="1" w:styleId="FootnoteTextChar">
    <w:name w:val="Footnote Text Char"/>
    <w:basedOn w:val="DefaultParagraphFont"/>
    <w:link w:val="FootnoteText"/>
    <w:uiPriority w:val="99"/>
    <w:rsid w:val="002360E3"/>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2360E3"/>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5F92B34A8EB4AA13762F3EC32F5E5" ma:contentTypeVersion="10" ma:contentTypeDescription="Create a new document." ma:contentTypeScope="" ma:versionID="2a65890fed727a9bcf713f7a03596b26">
  <xsd:schema xmlns:xsd="http://www.w3.org/2001/XMLSchema" xmlns:xs="http://www.w3.org/2001/XMLSchema" xmlns:p="http://schemas.microsoft.com/office/2006/metadata/properties" xmlns:ns2="616778f7-448e-4c80-8493-8cabe82f0a40" xmlns:ns3="955bf92e-012c-4c3d-b29e-225b553cf937" targetNamespace="http://schemas.microsoft.com/office/2006/metadata/properties" ma:root="true" ma:fieldsID="9a700122123cd4c0a0f99fcb93b49437" ns2:_="" ns3:_="">
    <xsd:import namespace="616778f7-448e-4c80-8493-8cabe82f0a40"/>
    <xsd:import namespace="955bf92e-012c-4c3d-b29e-225b553cf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778f7-448e-4c80-8493-8cabe82f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f92e-012c-4c3d-b29e-225b553cf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50343-1E95-4E16-B403-79AB485FD278}"/>
</file>

<file path=customXml/itemProps2.xml><?xml version="1.0" encoding="utf-8"?>
<ds:datastoreItem xmlns:ds="http://schemas.openxmlformats.org/officeDocument/2006/customXml" ds:itemID="{9163B3AA-4E8E-4D41-964C-CC190ED7FBE0}"/>
</file>

<file path=customXml/itemProps3.xml><?xml version="1.0" encoding="utf-8"?>
<ds:datastoreItem xmlns:ds="http://schemas.openxmlformats.org/officeDocument/2006/customXml" ds:itemID="{18324407-9A72-4DA7-978A-61E9F44EE0B6}"/>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dc:creator>
  <cp:lastModifiedBy>shobha.das</cp:lastModifiedBy>
  <cp:revision>2</cp:revision>
  <dcterms:created xsi:type="dcterms:W3CDTF">2018-06-25T16:23:00Z</dcterms:created>
  <dcterms:modified xsi:type="dcterms:W3CDTF">2018-06-25T16:23:00Z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0x010100F245F92B34A8EB4AA13762F3EC32F5E5</vt:lpwstr>
  </property>
</Properties>
</file>